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C4EFC2">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高平市民营经济发展专项资金管理办法</w:t>
      </w:r>
    </w:p>
    <w:p w14:paraId="7371E7A9">
      <w:pPr>
        <w:spacing w:line="860" w:lineRule="exact"/>
        <w:jc w:val="center"/>
        <w:rPr>
          <w:rFonts w:hint="eastAsia" w:ascii="楷体_GB2312" w:hAnsi="楷体_GB2312" w:eastAsia="楷体_GB2312" w:cs="楷体_GB2312"/>
          <w:snapToGrid w:val="0"/>
          <w:kern w:val="20"/>
          <w:sz w:val="32"/>
          <w:szCs w:val="32"/>
          <w:lang w:val="en-US" w:eastAsia="zh-CN"/>
        </w:rPr>
      </w:pPr>
      <w:r>
        <w:rPr>
          <w:rFonts w:hint="eastAsia" w:ascii="楷体_GB2312" w:hAnsi="楷体_GB2312" w:eastAsia="楷体_GB2312" w:cs="楷体_GB2312"/>
          <w:snapToGrid w:val="0"/>
          <w:kern w:val="20"/>
          <w:sz w:val="32"/>
          <w:szCs w:val="32"/>
          <w:lang w:val="en-US" w:eastAsia="zh-CN"/>
        </w:rPr>
        <w:t>（征求意见</w:t>
      </w:r>
      <w:bookmarkStart w:id="0" w:name="_GoBack"/>
      <w:bookmarkEnd w:id="0"/>
      <w:r>
        <w:rPr>
          <w:rFonts w:hint="eastAsia" w:ascii="楷体_GB2312" w:hAnsi="楷体_GB2312" w:eastAsia="楷体_GB2312" w:cs="楷体_GB2312"/>
          <w:snapToGrid w:val="0"/>
          <w:kern w:val="20"/>
          <w:sz w:val="32"/>
          <w:szCs w:val="32"/>
          <w:lang w:val="en-US" w:eastAsia="zh-CN"/>
        </w:rPr>
        <w:t>稿）</w:t>
      </w:r>
    </w:p>
    <w:p w14:paraId="4B688AEA">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3200" w:firstLineChars="1000"/>
        <w:textAlignment w:val="auto"/>
        <w:rPr>
          <w:rFonts w:hint="eastAsia" w:ascii="黑体" w:hAnsi="黑体" w:eastAsia="黑体" w:cs="黑体"/>
          <w:b w:val="0"/>
          <w:bCs w:val="0"/>
          <w:i w:val="0"/>
          <w:caps w:val="0"/>
          <w:color w:val="auto"/>
          <w:spacing w:val="0"/>
          <w:kern w:val="2"/>
          <w:sz w:val="32"/>
          <w:szCs w:val="32"/>
          <w:shd w:val="clear" w:color="auto" w:fill="FFFFFF"/>
          <w:lang w:val="en-US" w:eastAsia="zh-CN" w:bidi="ar-SA"/>
        </w:rPr>
      </w:pPr>
      <w:r>
        <w:rPr>
          <w:rFonts w:hint="eastAsia" w:ascii="黑体" w:hAnsi="黑体" w:eastAsia="黑体" w:cs="黑体"/>
          <w:b w:val="0"/>
          <w:bCs w:val="0"/>
          <w:i w:val="0"/>
          <w:caps w:val="0"/>
          <w:color w:val="auto"/>
          <w:spacing w:val="0"/>
          <w:kern w:val="2"/>
          <w:sz w:val="32"/>
          <w:szCs w:val="32"/>
          <w:shd w:val="clear" w:color="auto" w:fill="FFFFFF"/>
          <w:lang w:val="en-US" w:eastAsia="zh-CN" w:bidi="ar-SA"/>
        </w:rPr>
        <w:t>第一章  总则</w:t>
      </w:r>
    </w:p>
    <w:p w14:paraId="5B4B77DC">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第一条</w:t>
      </w:r>
      <w:r>
        <w:rPr>
          <w:rFonts w:hint="eastAsia" w:ascii="仿宋_GB2312" w:hAnsi="仿宋_GB2312" w:eastAsia="仿宋_GB2312" w:cs="仿宋_GB2312"/>
          <w:color w:val="auto"/>
          <w:kern w:val="2"/>
          <w:sz w:val="32"/>
          <w:szCs w:val="32"/>
          <w:lang w:val="en-US" w:eastAsia="zh-CN" w:bidi="ar"/>
        </w:rPr>
        <w:t xml:space="preserve">  为促进民营经济发展壮大，规范财政专项资金管理，提高资金使用效益，充分发挥民营经济发展专项资金引导带动作用,加快培育新质生产力，全面推进“两重两新”战略实施，根据《中华人民共和国民营经济促进法》《山西省民营经济发展促进条例》《中共山西省委山西省人民政府关于支持民营经济发展的若干意见》《中共晋城市委办公厅晋城市人民政府办公厅关于大力发展民营经济的实施意见》等规定，结合我市实际，制定本办法。</w:t>
      </w:r>
    </w:p>
    <w:p w14:paraId="77C1EFD3">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 xml:space="preserve">第二条 </w:t>
      </w:r>
      <w:r>
        <w:rPr>
          <w:rFonts w:hint="eastAsia" w:ascii="仿宋_GB2312" w:hAnsi="仿宋_GB2312" w:eastAsia="仿宋_GB2312" w:cs="仿宋_GB2312"/>
          <w:color w:val="auto"/>
          <w:kern w:val="2"/>
          <w:sz w:val="32"/>
          <w:szCs w:val="32"/>
          <w:lang w:val="en-US" w:eastAsia="zh-CN" w:bidi="ar"/>
        </w:rPr>
        <w:t xml:space="preserve"> 本办法所称高平市民营经济发展专项资金（以下简称专项资金），是指由高平市财政预算安排，专项用于优化民营经济发展环境，引导和支持我市民营经济发展壮大的资金。</w:t>
      </w:r>
    </w:p>
    <w:p w14:paraId="20E72B21">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第三条</w:t>
      </w:r>
      <w:r>
        <w:rPr>
          <w:rFonts w:hint="eastAsia" w:ascii="仿宋_GB2312" w:hAnsi="仿宋_GB2312" w:eastAsia="仿宋_GB2312" w:cs="仿宋_GB2312"/>
          <w:color w:val="auto"/>
          <w:kern w:val="2"/>
          <w:sz w:val="32"/>
          <w:szCs w:val="32"/>
          <w:lang w:val="en-US" w:eastAsia="zh-CN" w:bidi="ar"/>
        </w:rPr>
        <w:t xml:space="preserve"> 本办法所称民营经济组织，是指除国有及国有控股、外商独资及其控股、港澳台独资及其控股之外的各类经济组织,以及获取执业许可的从事教育、医疗、养老等活动的各类民办非企业等。</w:t>
      </w:r>
    </w:p>
    <w:p w14:paraId="6E915A20">
      <w:pPr>
        <w:keepNext w:val="0"/>
        <w:keepLines w:val="0"/>
        <w:pageBreakBefore w:val="0"/>
        <w:widowControl w:val="0"/>
        <w:kinsoku/>
        <w:wordWrap/>
        <w:overflowPunct/>
        <w:topLinePunct w:val="0"/>
        <w:autoSpaceDE/>
        <w:autoSpaceDN/>
        <w:bidi w:val="0"/>
        <w:adjustRightInd w:val="0"/>
        <w:snapToGrid w:val="0"/>
        <w:spacing w:line="620" w:lineRule="exact"/>
        <w:ind w:right="0" w:rightChars="0" w:firstLine="643" w:firstLineChars="200"/>
        <w:jc w:val="both"/>
        <w:textAlignment w:val="auto"/>
        <w:outlineLvl w:val="9"/>
        <w:rPr>
          <w:rFonts w:hint="eastAsia" w:ascii="仿宋_GB2312" w:hAnsi="仿宋_GB2312" w:eastAsia="CESI仿宋-GB2312" w:cs="Times New Roman"/>
          <w:color w:val="auto"/>
          <w:sz w:val="32"/>
          <w:szCs w:val="32"/>
          <w:highlight w:val="none"/>
          <w:lang w:eastAsia="zh-CN"/>
        </w:rPr>
      </w:pPr>
      <w:r>
        <w:rPr>
          <w:rFonts w:hint="eastAsia" w:ascii="仿宋_GB2312" w:hAnsi="仿宋_GB2312" w:eastAsia="仿宋_GB2312" w:cs="Times New Roman"/>
          <w:b/>
          <w:bCs/>
          <w:color w:val="auto"/>
          <w:sz w:val="32"/>
          <w:szCs w:val="32"/>
          <w:highlight w:val="none"/>
        </w:rPr>
        <w:t>第</w:t>
      </w:r>
      <w:r>
        <w:rPr>
          <w:rFonts w:hint="eastAsia" w:ascii="仿宋_GB2312" w:hAnsi="仿宋_GB2312" w:eastAsia="仿宋_GB2312" w:cs="Times New Roman"/>
          <w:b/>
          <w:bCs/>
          <w:color w:val="auto"/>
          <w:sz w:val="32"/>
          <w:szCs w:val="32"/>
          <w:highlight w:val="none"/>
          <w:lang w:eastAsia="zh-CN"/>
        </w:rPr>
        <w:t>四条</w:t>
      </w:r>
      <w:r>
        <w:rPr>
          <w:rFonts w:hint="eastAsia" w:ascii="仿宋_GB2312" w:hAnsi="仿宋_GB2312" w:eastAsia="仿宋_GB2312" w:cs="Times New Roman"/>
          <w:b/>
          <w:bCs/>
          <w:color w:val="auto"/>
          <w:sz w:val="32"/>
          <w:szCs w:val="32"/>
          <w:highlight w:val="none"/>
          <w:lang w:val="en-US" w:eastAsia="zh-CN"/>
        </w:rPr>
        <w:t xml:space="preserve"> </w:t>
      </w:r>
      <w:r>
        <w:rPr>
          <w:rFonts w:hint="eastAsia" w:ascii="仿宋_GB2312" w:hAnsi="仿宋_GB2312" w:eastAsia="仿宋_GB2312" w:cs="Times New Roman"/>
          <w:b/>
          <w:bCs/>
          <w:color w:val="0000FF"/>
          <w:sz w:val="32"/>
          <w:szCs w:val="32"/>
          <w:highlight w:val="none"/>
          <w:lang w:eastAsia="zh-CN"/>
        </w:rPr>
        <w:t xml:space="preserve"> </w:t>
      </w:r>
      <w:r>
        <w:rPr>
          <w:rFonts w:hint="eastAsia" w:ascii="仿宋_GB2312" w:hAnsi="仿宋_GB2312" w:eastAsia="仿宋_GB2312" w:cs="仿宋_GB2312"/>
          <w:color w:val="auto"/>
          <w:sz w:val="32"/>
          <w:szCs w:val="32"/>
          <w:highlight w:val="none"/>
        </w:rPr>
        <w:t>专项资金的</w:t>
      </w:r>
      <w:r>
        <w:rPr>
          <w:rFonts w:hint="eastAsia" w:ascii="仿宋_GB2312" w:hAnsi="仿宋_GB2312" w:eastAsia="仿宋_GB2312" w:cs="仿宋_GB2312"/>
          <w:color w:val="auto"/>
          <w:sz w:val="32"/>
          <w:szCs w:val="32"/>
          <w:highlight w:val="none"/>
          <w:lang w:eastAsia="zh-CN"/>
        </w:rPr>
        <w:t>设立</w:t>
      </w:r>
      <w:r>
        <w:rPr>
          <w:rFonts w:hint="eastAsia" w:ascii="仿宋_GB2312" w:hAnsi="仿宋_GB2312" w:eastAsia="仿宋_GB2312" w:cs="仿宋_GB2312"/>
          <w:color w:val="auto"/>
          <w:sz w:val="32"/>
          <w:szCs w:val="32"/>
          <w:highlight w:val="none"/>
        </w:rPr>
        <w:t>宗旨是</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贯彻落实国家</w:t>
      </w:r>
      <w:r>
        <w:rPr>
          <w:rFonts w:hint="eastAsia" w:ascii="仿宋_GB2312" w:hAnsi="仿宋_GB2312" w:eastAsia="仿宋_GB2312" w:cs="仿宋_GB2312"/>
          <w:color w:val="auto"/>
          <w:sz w:val="32"/>
          <w:szCs w:val="32"/>
          <w:highlight w:val="none"/>
          <w:lang w:eastAsia="zh-CN"/>
        </w:rPr>
        <w:t>、省</w:t>
      </w:r>
      <w:r>
        <w:rPr>
          <w:rFonts w:hint="eastAsia" w:ascii="仿宋_GB2312" w:hAnsi="仿宋_GB2312" w:eastAsia="仿宋_GB2312" w:cs="仿宋_GB2312"/>
          <w:color w:val="auto"/>
          <w:sz w:val="32"/>
          <w:szCs w:val="32"/>
          <w:highlight w:val="none"/>
          <w:lang w:val="en-US" w:eastAsia="zh-CN"/>
        </w:rPr>
        <w:t>、市</w:t>
      </w:r>
      <w:r>
        <w:rPr>
          <w:rFonts w:hint="eastAsia" w:ascii="仿宋_GB2312" w:hAnsi="仿宋_GB2312" w:eastAsia="仿宋_GB2312" w:cs="仿宋_GB2312"/>
          <w:color w:val="auto"/>
          <w:sz w:val="32"/>
          <w:szCs w:val="32"/>
          <w:highlight w:val="none"/>
        </w:rPr>
        <w:t>宏观政策</w:t>
      </w:r>
      <w:r>
        <w:rPr>
          <w:rFonts w:hint="eastAsia" w:ascii="仿宋_GB2312" w:hAnsi="仿宋_GB2312" w:eastAsia="仿宋_GB2312" w:cs="仿宋_GB2312"/>
          <w:color w:val="auto"/>
          <w:sz w:val="32"/>
          <w:szCs w:val="32"/>
          <w:highlight w:val="none"/>
          <w:lang w:eastAsia="zh-CN"/>
        </w:rPr>
        <w:t>及促进民营经济</w:t>
      </w:r>
      <w:r>
        <w:rPr>
          <w:rFonts w:hint="eastAsia" w:ascii="仿宋_GB2312" w:hAnsi="仿宋_GB2312" w:eastAsia="仿宋_GB2312" w:cs="仿宋_GB2312"/>
          <w:color w:val="auto"/>
          <w:sz w:val="32"/>
          <w:szCs w:val="32"/>
          <w:highlight w:val="none"/>
        </w:rPr>
        <w:t>发展</w:t>
      </w:r>
      <w:r>
        <w:rPr>
          <w:rFonts w:hint="eastAsia" w:ascii="仿宋_GB2312" w:hAnsi="仿宋_GB2312" w:eastAsia="仿宋_GB2312" w:cs="仿宋_GB2312"/>
          <w:color w:val="auto"/>
          <w:sz w:val="32"/>
          <w:szCs w:val="32"/>
          <w:highlight w:val="none"/>
          <w:lang w:eastAsia="zh-CN"/>
        </w:rPr>
        <w:t>壮大</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lang w:eastAsia="zh-CN"/>
        </w:rPr>
        <w:t>决策部署，引领和带动全市积极探索政府扶持民营经济的有效途径，支持改善民营经济发展环境，突破制约民营经济发展短板和瓶颈，建立扶持民营经济发展的长效机制</w:t>
      </w:r>
      <w:r>
        <w:rPr>
          <w:rFonts w:hint="eastAsia" w:ascii="仿宋_GB2312" w:hAnsi="仿宋_GB2312" w:eastAsia="仿宋_GB2312" w:cs="仿宋_GB2312"/>
          <w:color w:val="auto"/>
          <w:sz w:val="32"/>
          <w:szCs w:val="32"/>
          <w:highlight w:val="none"/>
        </w:rPr>
        <w:t>。</w:t>
      </w:r>
    </w:p>
    <w:p w14:paraId="1E4CDC7D">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Times New Roman"/>
          <w:b/>
          <w:bCs/>
          <w:color w:val="auto"/>
          <w:sz w:val="32"/>
          <w:szCs w:val="32"/>
          <w:highlight w:val="none"/>
          <w:lang w:val="en" w:eastAsia="zh-CN"/>
        </w:rPr>
        <w:t xml:space="preserve">第五条 </w:t>
      </w:r>
      <w:r>
        <w:rPr>
          <w:rFonts w:hint="eastAsia" w:ascii="仿宋_GB2312" w:hAnsi="仿宋_GB2312" w:eastAsia="仿宋_GB2312" w:cs="Times New Roman"/>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市财政每年预算安排5000万元</w:t>
      </w:r>
      <w:r>
        <w:rPr>
          <w:rFonts w:hint="eastAsia" w:ascii="仿宋_GB2312" w:hAnsi="仿宋_GB2312" w:eastAsia="仿宋_GB2312" w:cs="仿宋_GB2312"/>
          <w:color w:val="auto"/>
          <w:sz w:val="32"/>
          <w:szCs w:val="32"/>
          <w:highlight w:val="none"/>
          <w:lang w:val="en" w:eastAsia="zh-CN"/>
        </w:rPr>
        <w:t>专项资金。由</w:t>
      </w:r>
      <w:r>
        <w:rPr>
          <w:rFonts w:hint="eastAsia" w:ascii="仿宋_GB2312" w:hAnsi="仿宋_GB2312" w:eastAsia="仿宋_GB2312" w:cs="仿宋_GB2312"/>
          <w:color w:val="auto"/>
          <w:sz w:val="32"/>
          <w:szCs w:val="32"/>
          <w:highlight w:val="none"/>
          <w:lang w:val="en-US" w:eastAsia="zh-CN"/>
        </w:rPr>
        <w:t>市</w:t>
      </w:r>
      <w:r>
        <w:rPr>
          <w:rFonts w:hint="eastAsia" w:ascii="仿宋_GB2312" w:hAnsi="仿宋_GB2312" w:eastAsia="仿宋_GB2312" w:cs="仿宋_GB2312"/>
          <w:color w:val="auto"/>
          <w:sz w:val="32"/>
          <w:szCs w:val="32"/>
          <w:highlight w:val="none"/>
          <w:lang w:val="en" w:eastAsia="zh-CN"/>
        </w:rPr>
        <w:t>财政</w:t>
      </w:r>
      <w:r>
        <w:rPr>
          <w:rFonts w:hint="eastAsia" w:ascii="仿宋_GB2312" w:hAnsi="仿宋_GB2312" w:eastAsia="仿宋_GB2312" w:cs="仿宋_GB2312"/>
          <w:color w:val="auto"/>
          <w:sz w:val="32"/>
          <w:szCs w:val="32"/>
          <w:highlight w:val="none"/>
          <w:lang w:val="en-US" w:eastAsia="zh-CN"/>
        </w:rPr>
        <w:t>局</w:t>
      </w:r>
      <w:r>
        <w:rPr>
          <w:rFonts w:hint="eastAsia" w:ascii="仿宋_GB2312" w:hAnsi="仿宋_GB2312" w:eastAsia="仿宋_GB2312" w:cs="仿宋_GB2312"/>
          <w:color w:val="auto"/>
          <w:sz w:val="32"/>
          <w:szCs w:val="32"/>
          <w:highlight w:val="none"/>
          <w:lang w:val="en" w:eastAsia="zh-CN"/>
        </w:rPr>
        <w:t>会同</w:t>
      </w:r>
      <w:r>
        <w:rPr>
          <w:rFonts w:hint="eastAsia" w:ascii="仿宋_GB2312" w:hAnsi="仿宋_GB2312" w:eastAsia="仿宋_GB2312" w:cs="仿宋_GB2312"/>
          <w:color w:val="auto"/>
          <w:sz w:val="32"/>
          <w:szCs w:val="32"/>
          <w:highlight w:val="none"/>
          <w:lang w:val="en-US" w:eastAsia="zh-CN"/>
        </w:rPr>
        <w:t>市</w:t>
      </w:r>
      <w:r>
        <w:rPr>
          <w:rFonts w:hint="eastAsia" w:ascii="仿宋_GB2312" w:hAnsi="仿宋_GB2312" w:eastAsia="仿宋_GB2312" w:cs="仿宋_GB2312"/>
          <w:color w:val="auto"/>
          <w:sz w:val="32"/>
          <w:szCs w:val="32"/>
          <w:highlight w:val="none"/>
          <w:lang w:val="en" w:eastAsia="zh-CN"/>
        </w:rPr>
        <w:t>民营经济发展局、</w:t>
      </w:r>
      <w:r>
        <w:rPr>
          <w:rFonts w:hint="eastAsia" w:ascii="仿宋_GB2312" w:hAnsi="仿宋_GB2312" w:eastAsia="仿宋_GB2312" w:cs="仿宋_GB2312"/>
          <w:color w:val="auto"/>
          <w:sz w:val="32"/>
          <w:szCs w:val="32"/>
          <w:highlight w:val="none"/>
          <w:lang w:val="en-US" w:eastAsia="zh-CN"/>
        </w:rPr>
        <w:t>市民营经济发展促进中心等相关职能部门</w:t>
      </w:r>
      <w:r>
        <w:rPr>
          <w:rFonts w:hint="eastAsia" w:ascii="仿宋_GB2312" w:hAnsi="仿宋_GB2312" w:eastAsia="仿宋_GB2312" w:cs="仿宋_GB2312"/>
          <w:color w:val="auto"/>
          <w:sz w:val="32"/>
          <w:szCs w:val="32"/>
          <w:highlight w:val="none"/>
          <w:lang w:val="en" w:eastAsia="zh-CN"/>
        </w:rPr>
        <w:t>按照职责分工共同管理，并根据国家、省</w:t>
      </w:r>
      <w:r>
        <w:rPr>
          <w:rFonts w:hint="eastAsia" w:ascii="仿宋_GB2312" w:hAnsi="仿宋_GB2312" w:eastAsia="仿宋_GB2312" w:cs="仿宋_GB2312"/>
          <w:color w:val="auto"/>
          <w:sz w:val="32"/>
          <w:szCs w:val="32"/>
          <w:highlight w:val="none"/>
          <w:lang w:val="en-US" w:eastAsia="zh-CN"/>
        </w:rPr>
        <w:t>、市</w:t>
      </w:r>
      <w:r>
        <w:rPr>
          <w:rFonts w:hint="eastAsia" w:ascii="仿宋_GB2312" w:hAnsi="仿宋_GB2312" w:eastAsia="仿宋_GB2312" w:cs="仿宋_GB2312"/>
          <w:color w:val="auto"/>
          <w:sz w:val="32"/>
          <w:szCs w:val="32"/>
          <w:highlight w:val="none"/>
          <w:lang w:val="en" w:eastAsia="zh-CN"/>
        </w:rPr>
        <w:t>促进民营经济发展壮大的决策部署适时调整专项资金支持的重点领域。</w:t>
      </w:r>
    </w:p>
    <w:p w14:paraId="0464AEAD">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646"/>
        <w:jc w:val="both"/>
        <w:textAlignment w:val="center"/>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Times New Roman"/>
          <w:b/>
          <w:bCs/>
          <w:color w:val="auto"/>
          <w:sz w:val="32"/>
          <w:szCs w:val="32"/>
          <w:highlight w:val="none"/>
          <w:lang w:val="en" w:eastAsia="zh-CN"/>
        </w:rPr>
        <w:t>第</w:t>
      </w:r>
      <w:r>
        <w:rPr>
          <w:rFonts w:hint="eastAsia" w:ascii="仿宋_GB2312" w:hAnsi="仿宋_GB2312" w:eastAsia="仿宋_GB2312" w:cs="Times New Roman"/>
          <w:b/>
          <w:bCs/>
          <w:color w:val="auto"/>
          <w:sz w:val="32"/>
          <w:szCs w:val="32"/>
          <w:highlight w:val="none"/>
          <w:lang w:val="en-US" w:eastAsia="zh-CN"/>
        </w:rPr>
        <w:t>六</w:t>
      </w:r>
      <w:r>
        <w:rPr>
          <w:rFonts w:hint="eastAsia" w:ascii="仿宋_GB2312" w:hAnsi="仿宋_GB2312" w:eastAsia="仿宋_GB2312" w:cs="Times New Roman"/>
          <w:b/>
          <w:bCs/>
          <w:color w:val="auto"/>
          <w:sz w:val="32"/>
          <w:szCs w:val="32"/>
          <w:highlight w:val="none"/>
          <w:lang w:val="en" w:eastAsia="zh-CN"/>
        </w:rPr>
        <w:t>条</w:t>
      </w:r>
      <w:r>
        <w:rPr>
          <w:rFonts w:hint="eastAsia" w:ascii="仿宋_GB2312" w:hAnsi="仿宋_GB2312" w:eastAsia="仿宋_GB2312" w:cs="仿宋_GB2312"/>
          <w:color w:val="auto"/>
          <w:sz w:val="32"/>
          <w:szCs w:val="32"/>
          <w:highlight w:val="none"/>
          <w:lang w:val="en" w:eastAsia="zh-CN"/>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 w:eastAsia="zh-CN"/>
        </w:rPr>
        <w:t>市财政局负责专项资金预算安排、资金下达，相关职能部门确定专项资金支出方向、支持方式及支持标准；市财政局</w:t>
      </w:r>
      <w:r>
        <w:rPr>
          <w:rFonts w:hint="eastAsia" w:ascii="仿宋_GB2312" w:hAnsi="仿宋_GB2312" w:eastAsia="仿宋_GB2312" w:cs="仿宋_GB2312"/>
          <w:color w:val="auto"/>
          <w:sz w:val="32"/>
          <w:szCs w:val="32"/>
          <w:highlight w:val="none"/>
          <w:lang w:val="en-US" w:eastAsia="zh-CN"/>
        </w:rPr>
        <w:t>会同</w:t>
      </w:r>
      <w:r>
        <w:rPr>
          <w:rFonts w:hint="eastAsia" w:ascii="仿宋_GB2312" w:hAnsi="仿宋_GB2312" w:eastAsia="仿宋_GB2312" w:cs="仿宋_GB2312"/>
          <w:color w:val="auto"/>
          <w:sz w:val="32"/>
          <w:szCs w:val="32"/>
          <w:highlight w:val="none"/>
          <w:lang w:val="en" w:eastAsia="zh-CN"/>
        </w:rPr>
        <w:t>相关职能部门组织开展专项资金预算执行的监督管理和绩效管理。</w:t>
      </w:r>
    </w:p>
    <w:p w14:paraId="443364C3">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646"/>
        <w:jc w:val="both"/>
        <w:textAlignment w:val="center"/>
        <w:rPr>
          <w:rFonts w:hint="default" w:ascii="Times New Roman" w:hAnsi="Times New Roman" w:cs="Times New Roman"/>
          <w:sz w:val="21"/>
          <w:szCs w:val="21"/>
        </w:rPr>
      </w:pPr>
      <w:r>
        <w:rPr>
          <w:rStyle w:val="6"/>
          <w:rFonts w:hint="eastAsia" w:ascii="仿宋_GB2312" w:hAnsi="Times New Roman" w:eastAsia="仿宋_GB2312" w:cs="仿宋_GB2312"/>
          <w:sz w:val="31"/>
          <w:szCs w:val="31"/>
        </w:rPr>
        <w:t>第</w:t>
      </w:r>
      <w:r>
        <w:rPr>
          <w:rStyle w:val="6"/>
          <w:rFonts w:hint="eastAsia" w:ascii="仿宋_GB2312" w:hAnsi="Times New Roman" w:eastAsia="仿宋_GB2312" w:cs="仿宋_GB2312"/>
          <w:sz w:val="31"/>
          <w:szCs w:val="31"/>
          <w:lang w:val="en-US" w:eastAsia="zh-CN"/>
        </w:rPr>
        <w:t>七</w:t>
      </w:r>
      <w:r>
        <w:rPr>
          <w:rStyle w:val="6"/>
          <w:rFonts w:hint="eastAsia" w:ascii="仿宋_GB2312" w:hAnsi="Times New Roman" w:eastAsia="仿宋_GB2312" w:cs="仿宋_GB2312"/>
          <w:sz w:val="31"/>
          <w:szCs w:val="31"/>
        </w:rPr>
        <w:t xml:space="preserve">条 </w:t>
      </w:r>
      <w:r>
        <w:rPr>
          <w:rStyle w:val="6"/>
          <w:rFonts w:hint="eastAsia" w:ascii="仿宋_GB2312" w:hAnsi="Times New Roman" w:eastAsia="仿宋_GB2312" w:cs="仿宋_GB2312"/>
          <w:sz w:val="31"/>
          <w:szCs w:val="31"/>
          <w:lang w:val="en-US" w:eastAsia="zh-CN"/>
        </w:rPr>
        <w:t xml:space="preserve"> </w:t>
      </w:r>
      <w:r>
        <w:rPr>
          <w:rFonts w:hint="eastAsia" w:ascii="仿宋_GB2312" w:hAnsi="Times New Roman" w:eastAsia="仿宋_GB2312" w:cs="仿宋_GB2312"/>
          <w:sz w:val="31"/>
          <w:szCs w:val="31"/>
        </w:rPr>
        <w:t>专项资金采取“当年预算支持上年已确定的项目”的办法，对项目进行动态管理。</w:t>
      </w:r>
    </w:p>
    <w:p w14:paraId="3E007476">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仿宋_GB2312" w:hAnsi="仿宋_GB2312" w:eastAsia="仿宋_GB2312" w:cs="仿宋_GB2312"/>
          <w:color w:val="auto"/>
          <w:kern w:val="2"/>
          <w:sz w:val="32"/>
          <w:szCs w:val="32"/>
          <w:lang w:val="en-US" w:eastAsia="zh-CN" w:bidi="ar"/>
        </w:rPr>
      </w:pPr>
      <w:r>
        <w:rPr>
          <w:rFonts w:hint="eastAsia" w:ascii="黑体" w:hAnsi="黑体" w:eastAsia="黑体" w:cs="黑体"/>
          <w:b w:val="0"/>
          <w:bCs w:val="0"/>
          <w:i w:val="0"/>
          <w:caps w:val="0"/>
          <w:color w:val="auto"/>
          <w:spacing w:val="0"/>
          <w:kern w:val="2"/>
          <w:sz w:val="32"/>
          <w:szCs w:val="32"/>
          <w:shd w:val="clear" w:color="auto" w:fill="FFFFFF"/>
          <w:lang w:val="en-US" w:eastAsia="zh-CN" w:bidi="ar-SA"/>
        </w:rPr>
        <w:t>第二章  支持范围和方式</w:t>
      </w:r>
    </w:p>
    <w:p w14:paraId="10288B72">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第八条</w:t>
      </w:r>
      <w:r>
        <w:rPr>
          <w:rFonts w:hint="eastAsia" w:ascii="仿宋_GB2312" w:hAnsi="仿宋_GB2312" w:eastAsia="仿宋_GB2312" w:cs="仿宋_GB2312"/>
          <w:color w:val="auto"/>
          <w:kern w:val="2"/>
          <w:sz w:val="32"/>
          <w:szCs w:val="32"/>
          <w:lang w:val="en-US" w:eastAsia="zh-CN" w:bidi="ar"/>
        </w:rPr>
        <w:t xml:space="preserve">  专项资金扶持对象，指在我市依法设立的民营经济组织。</w:t>
      </w:r>
    </w:p>
    <w:p w14:paraId="42AB2B86">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第九条</w:t>
      </w:r>
      <w:r>
        <w:rPr>
          <w:rFonts w:hint="eastAsia" w:ascii="仿宋_GB2312" w:hAnsi="仿宋_GB2312" w:eastAsia="仿宋_GB2312" w:cs="仿宋_GB2312"/>
          <w:color w:val="auto"/>
          <w:kern w:val="2"/>
          <w:sz w:val="32"/>
          <w:szCs w:val="32"/>
          <w:lang w:val="en-US" w:eastAsia="zh-CN" w:bidi="ar"/>
        </w:rPr>
        <w:t xml:space="preserve">  专项资金的扶持方式根据内容不同，可综合运用奖励、补助、贴息或政府购买服务等方式支持和引导民营经济发展。</w:t>
      </w:r>
    </w:p>
    <w:p w14:paraId="4C85A9E1">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黑体" w:hAnsi="黑体" w:eastAsia="黑体" w:cs="黑体"/>
          <w:b w:val="0"/>
          <w:bCs w:val="0"/>
          <w:i w:val="0"/>
          <w:caps w:val="0"/>
          <w:color w:val="auto"/>
          <w:spacing w:val="0"/>
          <w:kern w:val="2"/>
          <w:sz w:val="32"/>
          <w:szCs w:val="32"/>
          <w:shd w:val="clear" w:color="auto" w:fill="FFFFFF"/>
          <w:lang w:val="en-US" w:eastAsia="zh-CN" w:bidi="ar-SA"/>
        </w:rPr>
      </w:pPr>
      <w:r>
        <w:rPr>
          <w:rFonts w:hint="eastAsia" w:ascii="黑体" w:hAnsi="黑体" w:eastAsia="黑体" w:cs="黑体"/>
          <w:b w:val="0"/>
          <w:bCs w:val="0"/>
          <w:i w:val="0"/>
          <w:caps w:val="0"/>
          <w:color w:val="auto"/>
          <w:spacing w:val="0"/>
          <w:kern w:val="2"/>
          <w:sz w:val="32"/>
          <w:szCs w:val="32"/>
          <w:shd w:val="clear" w:color="auto" w:fill="FFFFFF"/>
          <w:lang w:val="en-US" w:eastAsia="zh-CN" w:bidi="ar-SA"/>
        </w:rPr>
        <w:t>第三章  资金支持内容</w:t>
      </w:r>
    </w:p>
    <w:p w14:paraId="331FEFA7">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第</w:t>
      </w:r>
      <w:r>
        <w:rPr>
          <w:rFonts w:hint="eastAsia" w:ascii="仿宋_GB2312" w:hAnsi="仿宋_GB2312" w:eastAsia="仿宋_GB2312" w:cs="仿宋_GB2312"/>
          <w:b/>
          <w:bCs/>
          <w:strike w:val="0"/>
          <w:dstrike w:val="0"/>
          <w:color w:val="auto"/>
          <w:kern w:val="2"/>
          <w:sz w:val="32"/>
          <w:szCs w:val="32"/>
          <w:highlight w:val="none"/>
          <w:lang w:val="en-US" w:eastAsia="zh-CN" w:bidi="ar"/>
        </w:rPr>
        <w:t>十</w:t>
      </w:r>
      <w:r>
        <w:rPr>
          <w:rFonts w:hint="eastAsia" w:ascii="仿宋_GB2312" w:hAnsi="仿宋_GB2312" w:eastAsia="仿宋_GB2312" w:cs="仿宋_GB2312"/>
          <w:b/>
          <w:bCs/>
          <w:color w:val="auto"/>
          <w:kern w:val="2"/>
          <w:sz w:val="32"/>
          <w:szCs w:val="32"/>
          <w:lang w:val="en-US" w:eastAsia="zh-CN" w:bidi="ar"/>
        </w:rPr>
        <w:t xml:space="preserve">条 </w:t>
      </w:r>
      <w:r>
        <w:rPr>
          <w:rFonts w:hint="eastAsia" w:ascii="仿宋_GB2312" w:hAnsi="仿宋_GB2312" w:eastAsia="仿宋_GB2312" w:cs="仿宋_GB2312"/>
          <w:color w:val="auto"/>
          <w:kern w:val="2"/>
          <w:sz w:val="32"/>
          <w:szCs w:val="32"/>
          <w:lang w:val="en-US" w:eastAsia="zh-CN" w:bidi="ar"/>
        </w:rPr>
        <w:t xml:space="preserve"> 专项资金支持企业提档升级</w:t>
      </w:r>
    </w:p>
    <w:p w14:paraId="541BB471">
      <w:pPr>
        <w:keepNext w:val="0"/>
        <w:keepLines w:val="0"/>
        <w:pageBreakBefore w:val="0"/>
        <w:widowControl w:val="0"/>
        <w:suppressLineNumbers w:val="0"/>
        <w:kinsoku/>
        <w:wordWrap/>
        <w:overflowPunct/>
        <w:topLinePunct w:val="0"/>
        <w:autoSpaceDE/>
        <w:autoSpaceDN/>
        <w:bidi w:val="0"/>
        <w:spacing w:line="620" w:lineRule="exact"/>
        <w:ind w:firstLine="640" w:firstLineChars="200"/>
        <w:jc w:val="left"/>
        <w:rPr>
          <w:rFonts w:hint="default"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（一）支持企业上规升级。对我市首次达到规模（限额）以上并纳入统计部门联网直报的工业企业、服务业企业（含个体工商户）以及支持列入晋城市重点项目的企业给予配套奖励。</w:t>
      </w:r>
    </w:p>
    <w:p w14:paraId="04F20F24">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（二）支持对认定的创新型、专精特新、专精特新“小巨人”企业给予配套奖励。</w:t>
      </w:r>
    </w:p>
    <w:p w14:paraId="488DC880">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lang w:val="en-US" w:eastAsia="zh-CN"/>
        </w:rPr>
      </w:pPr>
      <w:r>
        <w:rPr>
          <w:rFonts w:hint="eastAsia" w:ascii="仿宋_GB2312" w:hAnsi="仿宋_GB2312" w:eastAsia="仿宋_GB2312" w:cs="仿宋_GB2312"/>
          <w:color w:val="auto"/>
          <w:kern w:val="2"/>
          <w:sz w:val="32"/>
          <w:szCs w:val="32"/>
          <w:lang w:val="en-US" w:eastAsia="zh-CN" w:bidi="ar"/>
        </w:rPr>
        <w:t>（三）支持企业进行规范化股份制改造。对当年完成股份制改造并在工商部门登记为股份有限公司的民营企业给予配套奖励。</w:t>
      </w:r>
    </w:p>
    <w:p w14:paraId="2737990F">
      <w:pPr>
        <w:keepNext w:val="0"/>
        <w:keepLines w:val="0"/>
        <w:pageBreakBefore w:val="0"/>
        <w:widowControl w:val="0"/>
        <w:suppressLineNumbers w:val="0"/>
        <w:kinsoku/>
        <w:wordWrap/>
        <w:overflowPunct/>
        <w:topLinePunct w:val="0"/>
        <w:autoSpaceDE/>
        <w:autoSpaceDN/>
        <w:bidi w:val="0"/>
        <w:spacing w:line="620" w:lineRule="exact"/>
        <w:ind w:firstLine="643" w:firstLineChars="200"/>
        <w:jc w:val="left"/>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b/>
          <w:bCs/>
          <w:color w:val="auto"/>
          <w:kern w:val="2"/>
          <w:sz w:val="32"/>
          <w:szCs w:val="32"/>
          <w:lang w:val="en-US" w:eastAsia="zh-CN" w:bidi="ar"/>
        </w:rPr>
        <w:t>第十一条</w:t>
      </w:r>
      <w:r>
        <w:rPr>
          <w:rFonts w:hint="eastAsia" w:ascii="仿宋_GB2312" w:hAnsi="仿宋_GB2312" w:eastAsia="仿宋_GB2312" w:cs="仿宋_GB2312"/>
          <w:color w:val="auto"/>
          <w:kern w:val="2"/>
          <w:sz w:val="32"/>
          <w:szCs w:val="32"/>
          <w:lang w:val="en-US" w:eastAsia="zh-CN" w:bidi="ar"/>
        </w:rPr>
        <w:t xml:space="preserve">  专项资金</w:t>
      </w:r>
      <w:r>
        <w:rPr>
          <w:rFonts w:hint="eastAsia" w:ascii="仿宋_GB2312" w:hAnsi="仿宋_GB2312" w:eastAsia="仿宋_GB2312" w:cs="仿宋_GB2312"/>
          <w:color w:val="auto"/>
          <w:kern w:val="2"/>
          <w:sz w:val="32"/>
          <w:szCs w:val="32"/>
          <w:highlight w:val="none"/>
          <w:lang w:val="en-US" w:eastAsia="zh-CN" w:bidi="ar"/>
        </w:rPr>
        <w:t>支持企业发展壮大</w:t>
      </w:r>
    </w:p>
    <w:p w14:paraId="3084D6BE">
      <w:pPr>
        <w:keepNext w:val="0"/>
        <w:keepLines w:val="0"/>
        <w:pageBreakBefore w:val="0"/>
        <w:widowControl w:val="0"/>
        <w:suppressLineNumbers w:val="0"/>
        <w:kinsoku/>
        <w:wordWrap/>
        <w:overflowPunct/>
        <w:topLinePunct w:val="0"/>
        <w:autoSpaceDE/>
        <w:autoSpaceDN/>
        <w:bidi w:val="0"/>
        <w:spacing w:line="620" w:lineRule="exact"/>
        <w:ind w:firstLine="640" w:firstLineChars="200"/>
        <w:jc w:val="lef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鼓励企业做大做强，对我市达规入统且营业额达到一定标准的批零住餐（煤炭批发业除外）、营利性服务业、交通运输货运、建筑业企业给予奖励。</w:t>
      </w:r>
    </w:p>
    <w:p w14:paraId="268BDB07">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rPr>
          <w:rFonts w:hint="eastAsia" w:ascii="仿宋_GB2312" w:hAnsi="仿宋_GB2312" w:eastAsia="仿宋_GB2312" w:cs="仿宋_GB2312"/>
          <w:strike w:val="0"/>
          <w:dstrike w:val="0"/>
          <w:color w:val="auto"/>
          <w:kern w:val="2"/>
          <w:sz w:val="32"/>
          <w:szCs w:val="32"/>
          <w:highlight w:val="none"/>
          <w:lang w:val="en-US" w:eastAsia="zh-CN" w:bidi="ar"/>
        </w:rPr>
      </w:pPr>
      <w:r>
        <w:rPr>
          <w:rFonts w:hint="eastAsia" w:ascii="仿宋_GB2312" w:hAnsi="仿宋_GB2312" w:eastAsia="仿宋_GB2312" w:cs="仿宋_GB2312"/>
          <w:b/>
          <w:bCs/>
          <w:strike w:val="0"/>
          <w:dstrike w:val="0"/>
          <w:color w:val="auto"/>
          <w:kern w:val="2"/>
          <w:sz w:val="32"/>
          <w:szCs w:val="32"/>
          <w:highlight w:val="none"/>
          <w:lang w:val="en-US" w:eastAsia="zh-CN" w:bidi="ar"/>
        </w:rPr>
        <w:t xml:space="preserve">第十二条 </w:t>
      </w:r>
      <w:r>
        <w:rPr>
          <w:rFonts w:hint="eastAsia" w:ascii="仿宋_GB2312" w:hAnsi="仿宋_GB2312" w:eastAsia="仿宋_GB2312" w:cs="仿宋_GB2312"/>
          <w:strike w:val="0"/>
          <w:dstrike w:val="0"/>
          <w:color w:val="auto"/>
          <w:kern w:val="2"/>
          <w:sz w:val="32"/>
          <w:szCs w:val="32"/>
          <w:highlight w:val="none"/>
          <w:lang w:val="en-US" w:eastAsia="zh-CN" w:bidi="ar"/>
        </w:rPr>
        <w:t xml:space="preserve"> 专项资金支持企业创新创业</w:t>
      </w:r>
    </w:p>
    <w:p w14:paraId="557FD6A0">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default" w:ascii="仿宋_GB2312" w:hAnsi="仿宋_GB2312" w:eastAsia="仿宋_GB2312" w:cs="仿宋_GB2312"/>
          <w:strike w:val="0"/>
          <w:dstrike w:val="0"/>
          <w:color w:val="auto"/>
          <w:kern w:val="2"/>
          <w:sz w:val="32"/>
          <w:szCs w:val="32"/>
          <w:highlight w:val="none"/>
          <w:lang w:val="en-US" w:eastAsia="zh-CN" w:bidi="ar"/>
        </w:rPr>
      </w:pPr>
      <w:r>
        <w:rPr>
          <w:rFonts w:hint="eastAsia" w:ascii="仿宋_GB2312" w:hAnsi="仿宋_GB2312" w:eastAsia="仿宋_GB2312" w:cs="仿宋_GB2312"/>
          <w:strike w:val="0"/>
          <w:dstrike w:val="0"/>
          <w:color w:val="auto"/>
          <w:kern w:val="2"/>
          <w:sz w:val="32"/>
          <w:szCs w:val="32"/>
          <w:highlight w:val="none"/>
          <w:lang w:val="en-US" w:eastAsia="zh-CN" w:bidi="ar"/>
        </w:rPr>
        <w:t>（四）支持创新平台建设。对小微企业创业创新基地、科技企业孵化载体、新型研发机构、国家或省级研发平台、国家或省级产业技术创新战略联盟试点给予配套奖励。</w:t>
      </w:r>
    </w:p>
    <w:p w14:paraId="27D63087">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strike w:val="0"/>
          <w:dstrike w:val="0"/>
          <w:color w:val="auto"/>
          <w:kern w:val="2"/>
          <w:sz w:val="32"/>
          <w:szCs w:val="32"/>
          <w:highlight w:val="none"/>
          <w:lang w:val="en-US" w:eastAsia="zh-CN" w:bidi="ar"/>
        </w:rPr>
      </w:pPr>
      <w:r>
        <w:rPr>
          <w:rFonts w:hint="eastAsia" w:ascii="仿宋_GB2312" w:hAnsi="仿宋_GB2312" w:eastAsia="仿宋_GB2312" w:cs="仿宋_GB2312"/>
          <w:strike w:val="0"/>
          <w:dstrike w:val="0"/>
          <w:color w:val="auto"/>
          <w:kern w:val="2"/>
          <w:sz w:val="32"/>
          <w:szCs w:val="32"/>
          <w:highlight w:val="none"/>
          <w:lang w:val="en-US" w:eastAsia="zh-CN" w:bidi="ar"/>
        </w:rPr>
        <w:t>（五）支持关键技术攻关。对牵头承担国家级、省级科技重大专项和重点研发计划等项目以及对获得国家、省级科学技术进步奖等奖项的企业给予配套奖励。</w:t>
      </w:r>
    </w:p>
    <w:p w14:paraId="24D9221A">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strike w:val="0"/>
          <w:dstrike w:val="0"/>
          <w:color w:val="auto"/>
          <w:kern w:val="2"/>
          <w:sz w:val="32"/>
          <w:szCs w:val="32"/>
          <w:highlight w:val="none"/>
          <w:lang w:val="en-US" w:eastAsia="zh-CN" w:bidi="ar"/>
        </w:rPr>
      </w:pPr>
      <w:r>
        <w:rPr>
          <w:rFonts w:hint="eastAsia" w:ascii="仿宋_GB2312" w:hAnsi="仿宋_GB2312" w:eastAsia="仿宋_GB2312" w:cs="仿宋_GB2312"/>
          <w:strike w:val="0"/>
          <w:dstrike w:val="0"/>
          <w:color w:val="auto"/>
          <w:kern w:val="2"/>
          <w:sz w:val="32"/>
          <w:szCs w:val="32"/>
          <w:highlight w:val="none"/>
          <w:lang w:val="en-US" w:eastAsia="zh-CN" w:bidi="ar"/>
        </w:rPr>
        <w:t>（六）支持培育高新技术企业。对在我市认定的高新技术企业、科技型中小企业给予配套奖励。</w:t>
      </w:r>
    </w:p>
    <w:p w14:paraId="0BF3232C">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strike w:val="0"/>
          <w:dstrike w:val="0"/>
          <w:color w:val="auto"/>
          <w:kern w:val="2"/>
          <w:sz w:val="32"/>
          <w:szCs w:val="32"/>
          <w:highlight w:val="none"/>
          <w:lang w:val="en-US" w:eastAsia="zh-CN" w:bidi="ar"/>
        </w:rPr>
      </w:pPr>
      <w:r>
        <w:rPr>
          <w:rFonts w:hint="eastAsia" w:ascii="仿宋_GB2312" w:hAnsi="仿宋_GB2312" w:eastAsia="仿宋_GB2312" w:cs="仿宋_GB2312"/>
          <w:strike w:val="0"/>
          <w:dstrike w:val="0"/>
          <w:color w:val="auto"/>
          <w:kern w:val="2"/>
          <w:sz w:val="32"/>
          <w:szCs w:val="32"/>
          <w:highlight w:val="none"/>
          <w:lang w:val="en-US" w:eastAsia="zh-CN" w:bidi="ar"/>
        </w:rPr>
        <w:t>（七）</w:t>
      </w:r>
      <w:r>
        <w:rPr>
          <w:rFonts w:hint="eastAsia" w:ascii="仿宋_GB2312" w:hAnsi="仿宋_GB2312" w:eastAsia="仿宋_GB2312" w:cs="仿宋_GB2312"/>
          <w:color w:val="auto"/>
          <w:kern w:val="2"/>
          <w:sz w:val="32"/>
          <w:szCs w:val="32"/>
          <w:lang w:val="en-US" w:eastAsia="zh-CN" w:bidi="ar"/>
        </w:rPr>
        <w:t>支持举办创新创业</w:t>
      </w:r>
      <w:r>
        <w:rPr>
          <w:rFonts w:hint="eastAsia" w:ascii="仿宋_GB2312" w:hAnsi="仿宋_GB2312" w:eastAsia="仿宋_GB2312" w:cs="仿宋_GB2312"/>
          <w:strike w:val="0"/>
          <w:dstrike w:val="0"/>
          <w:color w:val="auto"/>
          <w:kern w:val="2"/>
          <w:sz w:val="32"/>
          <w:szCs w:val="32"/>
          <w:highlight w:val="none"/>
          <w:lang w:val="en-US" w:eastAsia="zh-CN" w:bidi="ar"/>
        </w:rPr>
        <w:t>大赛。对参加中国创新创业大赛、</w:t>
      </w:r>
      <w:r>
        <w:rPr>
          <w:rFonts w:hint="eastAsia" w:ascii="仿宋_GB2312" w:hAnsi="仿宋_GB2312" w:eastAsia="仿宋_GB2312" w:cs="仿宋_GB2312"/>
          <w:color w:val="auto"/>
          <w:kern w:val="2"/>
          <w:sz w:val="32"/>
          <w:szCs w:val="32"/>
          <w:lang w:val="en-US" w:eastAsia="zh-CN" w:bidi="ar"/>
        </w:rPr>
        <w:t>山西省“创客中国”中小企业创新创业大赛高平选拔赛及高平市中小企业创新创业大赛中</w:t>
      </w:r>
      <w:r>
        <w:rPr>
          <w:rFonts w:hint="eastAsia" w:ascii="仿宋_GB2312" w:hAnsi="仿宋_GB2312" w:eastAsia="仿宋_GB2312" w:cs="仿宋_GB2312"/>
          <w:strike w:val="0"/>
          <w:dstrike w:val="0"/>
          <w:color w:val="auto"/>
          <w:kern w:val="2"/>
          <w:sz w:val="32"/>
          <w:szCs w:val="32"/>
          <w:highlight w:val="none"/>
          <w:lang w:val="en-US" w:eastAsia="zh-CN" w:bidi="ar"/>
        </w:rPr>
        <w:t>获奖项目的企业给予奖励。</w:t>
      </w:r>
    </w:p>
    <w:p w14:paraId="78C7C088">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left"/>
        <w:textAlignment w:val="auto"/>
        <w:rPr>
          <w:rFonts w:hint="default" w:ascii="仿宋_GB2312" w:hAnsi="仿宋_GB2312" w:eastAsia="仿宋_GB2312" w:cs="仿宋_GB2312"/>
          <w:b w:val="0"/>
          <w:bCs w:val="0"/>
          <w:color w:val="auto"/>
          <w:kern w:val="2"/>
          <w:sz w:val="32"/>
          <w:szCs w:val="32"/>
          <w:lang w:val="en-US" w:eastAsia="zh-CN" w:bidi="ar"/>
        </w:rPr>
      </w:pPr>
      <w:r>
        <w:rPr>
          <w:rFonts w:hint="eastAsia" w:ascii="仿宋_GB2312" w:hAnsi="仿宋_GB2312" w:eastAsia="仿宋_GB2312" w:cs="仿宋_GB2312"/>
          <w:b/>
          <w:bCs/>
          <w:strike w:val="0"/>
          <w:dstrike w:val="0"/>
          <w:color w:val="auto"/>
          <w:kern w:val="2"/>
          <w:sz w:val="32"/>
          <w:szCs w:val="32"/>
          <w:highlight w:val="none"/>
          <w:lang w:val="en-US" w:eastAsia="zh-CN" w:bidi="ar"/>
        </w:rPr>
        <w:t>第十</w:t>
      </w:r>
      <w:r>
        <w:rPr>
          <w:rFonts w:hint="eastAsia" w:ascii="仿宋_GB2312" w:hAnsi="仿宋_GB2312" w:eastAsia="仿宋_GB2312" w:cs="仿宋_GB2312"/>
          <w:b/>
          <w:bCs/>
          <w:color w:val="auto"/>
          <w:kern w:val="2"/>
          <w:sz w:val="32"/>
          <w:szCs w:val="32"/>
          <w:highlight w:val="none"/>
          <w:lang w:val="en-US" w:eastAsia="zh-CN" w:bidi="ar"/>
        </w:rPr>
        <w:t>三</w:t>
      </w:r>
      <w:r>
        <w:rPr>
          <w:rFonts w:hint="eastAsia" w:ascii="仿宋_GB2312" w:hAnsi="仿宋_GB2312" w:eastAsia="仿宋_GB2312" w:cs="仿宋_GB2312"/>
          <w:b/>
          <w:bCs/>
          <w:strike w:val="0"/>
          <w:dstrike w:val="0"/>
          <w:color w:val="auto"/>
          <w:kern w:val="2"/>
          <w:sz w:val="32"/>
          <w:szCs w:val="32"/>
          <w:highlight w:val="none"/>
          <w:lang w:val="en-US" w:eastAsia="zh-CN" w:bidi="ar"/>
        </w:rPr>
        <w:t>条</w:t>
      </w:r>
      <w:r>
        <w:rPr>
          <w:rFonts w:hint="eastAsia" w:ascii="仿宋_GB2312" w:hAnsi="仿宋_GB2312" w:eastAsia="仿宋_GB2312" w:cs="仿宋_GB2312"/>
          <w:strike w:val="0"/>
          <w:dstrike w:val="0"/>
          <w:color w:val="auto"/>
          <w:kern w:val="2"/>
          <w:sz w:val="32"/>
          <w:szCs w:val="32"/>
          <w:highlight w:val="none"/>
          <w:lang w:val="en-US" w:eastAsia="zh-CN" w:bidi="ar"/>
        </w:rPr>
        <w:t xml:space="preserve">  专项资金</w:t>
      </w:r>
      <w:r>
        <w:rPr>
          <w:rFonts w:hint="eastAsia" w:ascii="仿宋_GB2312" w:hAnsi="仿宋_GB2312" w:eastAsia="仿宋_GB2312" w:cs="仿宋_GB2312"/>
          <w:b w:val="0"/>
          <w:bCs w:val="0"/>
          <w:color w:val="auto"/>
          <w:kern w:val="2"/>
          <w:sz w:val="32"/>
          <w:szCs w:val="32"/>
          <w:highlight w:val="none"/>
          <w:u w:val="none"/>
          <w:lang w:val="en-US" w:eastAsia="zh-CN" w:bidi="ar"/>
        </w:rPr>
        <w:t>支持</w:t>
      </w:r>
      <w:r>
        <w:rPr>
          <w:rFonts w:hint="eastAsia" w:ascii="仿宋_GB2312" w:hAnsi="仿宋_GB2312" w:eastAsia="仿宋_GB2312" w:cs="仿宋_GB2312"/>
          <w:strike w:val="0"/>
          <w:dstrike w:val="0"/>
          <w:color w:val="auto"/>
          <w:kern w:val="2"/>
          <w:sz w:val="32"/>
          <w:szCs w:val="32"/>
          <w:highlight w:val="none"/>
          <w:u w:val="none"/>
          <w:lang w:val="en-US" w:eastAsia="zh-CN" w:bidi="ar"/>
        </w:rPr>
        <w:t>战略性新兴产业。对所属行业及生产的产品（或经营服务）属于《战略性新兴产业支持目录（试行）》（晋工信运行规字〔2023〕1号）且战略性新兴产业产品营业收入占本企业营业收入比重超过50%（基础电信运营商、数据中心等行业除外）的企业给予配套奖补</w:t>
      </w:r>
      <w:r>
        <w:rPr>
          <w:rFonts w:hint="eastAsia" w:ascii="仿宋_GB2312" w:hAnsi="仿宋_GB2312" w:eastAsia="仿宋_GB2312" w:cs="仿宋_GB2312"/>
          <w:strike w:val="0"/>
          <w:dstrike w:val="0"/>
          <w:color w:val="auto"/>
          <w:kern w:val="2"/>
          <w:sz w:val="32"/>
          <w:szCs w:val="32"/>
          <w:highlight w:val="none"/>
          <w:lang w:val="en-US" w:eastAsia="zh-CN" w:bidi="ar"/>
        </w:rPr>
        <w:t>。</w:t>
      </w:r>
    </w:p>
    <w:p w14:paraId="0BB127F4">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left"/>
        <w:textAlignment w:val="auto"/>
        <w:rPr>
          <w:rFonts w:hint="eastAsia" w:ascii="仿宋_GB2312" w:hAnsi="仿宋_GB2312" w:eastAsia="仿宋_GB2312" w:cs="仿宋_GB2312"/>
          <w:b w:val="0"/>
          <w:bCs w:val="0"/>
          <w:color w:val="auto"/>
          <w:kern w:val="2"/>
          <w:sz w:val="32"/>
          <w:szCs w:val="32"/>
          <w:highlight w:val="none"/>
          <w:lang w:val="en-US" w:eastAsia="zh-CN" w:bidi="ar"/>
        </w:rPr>
      </w:pPr>
      <w:r>
        <w:rPr>
          <w:rFonts w:hint="eastAsia" w:ascii="仿宋_GB2312" w:hAnsi="仿宋_GB2312" w:eastAsia="仿宋_GB2312" w:cs="仿宋_GB2312"/>
          <w:b/>
          <w:bCs/>
          <w:color w:val="auto"/>
          <w:kern w:val="2"/>
          <w:sz w:val="32"/>
          <w:szCs w:val="32"/>
          <w:lang w:val="en-US" w:eastAsia="zh-CN" w:bidi="ar"/>
        </w:rPr>
        <w:t>第十四条</w:t>
      </w:r>
      <w:r>
        <w:rPr>
          <w:rFonts w:hint="eastAsia" w:ascii="仿宋_GB2312" w:hAnsi="仿宋_GB2312" w:eastAsia="仿宋_GB2312" w:cs="仿宋_GB2312"/>
          <w:color w:val="auto"/>
          <w:kern w:val="2"/>
          <w:sz w:val="32"/>
          <w:szCs w:val="32"/>
          <w:lang w:val="en-US" w:eastAsia="zh-CN" w:bidi="ar"/>
        </w:rPr>
        <w:t xml:space="preserve">  </w:t>
      </w:r>
      <w:r>
        <w:rPr>
          <w:rFonts w:hint="eastAsia" w:ascii="仿宋_GB2312" w:hAnsi="仿宋_GB2312" w:eastAsia="仿宋_GB2312" w:cs="仿宋_GB2312"/>
          <w:strike w:val="0"/>
          <w:dstrike w:val="0"/>
          <w:color w:val="auto"/>
          <w:kern w:val="2"/>
          <w:sz w:val="32"/>
          <w:szCs w:val="32"/>
          <w:highlight w:val="none"/>
          <w:lang w:val="en-US" w:eastAsia="zh-CN" w:bidi="ar"/>
        </w:rPr>
        <w:t>专项资金</w:t>
      </w:r>
      <w:r>
        <w:rPr>
          <w:rFonts w:hint="eastAsia" w:ascii="仿宋_GB2312" w:hAnsi="仿宋_GB2312" w:eastAsia="仿宋_GB2312" w:cs="仿宋_GB2312"/>
          <w:b w:val="0"/>
          <w:bCs w:val="0"/>
          <w:color w:val="auto"/>
          <w:kern w:val="2"/>
          <w:sz w:val="32"/>
          <w:szCs w:val="32"/>
          <w:highlight w:val="none"/>
          <w:lang w:val="en-US" w:eastAsia="zh-CN" w:bidi="ar"/>
        </w:rPr>
        <w:t>支持企业扩岗、吸纳就业、在岗职工技能提升。</w:t>
      </w:r>
    </w:p>
    <w:p w14:paraId="30A6D999">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left"/>
        <w:textAlignment w:val="auto"/>
        <w:rPr>
          <w:rFonts w:hint="eastAsia" w:ascii="仿宋_GB2312" w:hAnsi="仿宋_GB2312" w:eastAsia="仿宋_GB2312" w:cs="仿宋_GB2312"/>
          <w:b w:val="0"/>
          <w:bCs w:val="0"/>
          <w:color w:val="auto"/>
          <w:kern w:val="2"/>
          <w:sz w:val="32"/>
          <w:szCs w:val="32"/>
          <w:highlight w:val="none"/>
          <w:lang w:val="en-US" w:eastAsia="zh-CN" w:bidi="ar"/>
        </w:rPr>
      </w:pPr>
      <w:r>
        <w:rPr>
          <w:rFonts w:hint="eastAsia" w:ascii="仿宋_GB2312" w:hAnsi="仿宋_GB2312" w:eastAsia="仿宋_GB2312" w:cs="仿宋_GB2312"/>
          <w:b/>
          <w:bCs/>
          <w:color w:val="auto"/>
          <w:kern w:val="2"/>
          <w:sz w:val="32"/>
          <w:szCs w:val="32"/>
          <w:highlight w:val="none"/>
          <w:lang w:val="en-US" w:eastAsia="zh-CN" w:bidi="ar"/>
        </w:rPr>
        <w:t>第十五条</w:t>
      </w:r>
      <w:r>
        <w:rPr>
          <w:rFonts w:hint="eastAsia" w:ascii="仿宋_GB2312" w:hAnsi="仿宋_GB2312" w:eastAsia="仿宋_GB2312" w:cs="仿宋_GB2312"/>
          <w:b w:val="0"/>
          <w:bCs w:val="0"/>
          <w:color w:val="auto"/>
          <w:kern w:val="2"/>
          <w:sz w:val="32"/>
          <w:szCs w:val="32"/>
          <w:highlight w:val="none"/>
          <w:lang w:val="en-US" w:eastAsia="zh-CN" w:bidi="ar"/>
        </w:rPr>
        <w:t xml:space="preserve">  </w:t>
      </w:r>
      <w:r>
        <w:rPr>
          <w:rFonts w:hint="eastAsia" w:ascii="仿宋_GB2312" w:hAnsi="仿宋_GB2312" w:eastAsia="仿宋_GB2312" w:cs="仿宋_GB2312"/>
          <w:strike w:val="0"/>
          <w:dstrike w:val="0"/>
          <w:color w:val="auto"/>
          <w:kern w:val="2"/>
          <w:sz w:val="32"/>
          <w:szCs w:val="32"/>
          <w:highlight w:val="none"/>
          <w:lang w:val="en-US" w:eastAsia="zh-CN" w:bidi="ar"/>
        </w:rPr>
        <w:t>专项资金</w:t>
      </w:r>
      <w:r>
        <w:rPr>
          <w:rFonts w:hint="eastAsia" w:ascii="仿宋_GB2312" w:hAnsi="仿宋_GB2312" w:eastAsia="仿宋_GB2312" w:cs="仿宋_GB2312"/>
          <w:b w:val="0"/>
          <w:bCs w:val="0"/>
          <w:color w:val="auto"/>
          <w:kern w:val="2"/>
          <w:sz w:val="32"/>
          <w:szCs w:val="32"/>
          <w:highlight w:val="none"/>
          <w:lang w:val="en-US" w:eastAsia="zh-CN" w:bidi="ar"/>
        </w:rPr>
        <w:t>支持现代农业产业发展。对高平市内生猪、黄梨、蔬菜、红薯等产业发展项目进行奖补。</w:t>
      </w:r>
    </w:p>
    <w:p w14:paraId="32C50A62">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rPr>
          <w:rFonts w:hint="eastAsia" w:ascii="仿宋_GB2312" w:hAnsi="仿宋_GB2312" w:eastAsia="仿宋_GB2312" w:cs="仿宋_GB2312"/>
          <w:b w:val="0"/>
          <w:bCs w:val="0"/>
          <w:color w:val="auto"/>
          <w:kern w:val="2"/>
          <w:sz w:val="32"/>
          <w:szCs w:val="32"/>
          <w:highlight w:val="none"/>
          <w:lang w:val="en-US" w:eastAsia="zh-CN" w:bidi="ar"/>
        </w:rPr>
      </w:pPr>
      <w:r>
        <w:rPr>
          <w:rFonts w:hint="eastAsia" w:ascii="仿宋_GB2312" w:hAnsi="仿宋_GB2312" w:eastAsia="仿宋_GB2312" w:cs="仿宋_GB2312"/>
          <w:b/>
          <w:bCs/>
          <w:color w:val="auto"/>
          <w:kern w:val="2"/>
          <w:sz w:val="32"/>
          <w:szCs w:val="32"/>
          <w:lang w:val="en-US" w:eastAsia="zh-CN" w:bidi="ar"/>
        </w:rPr>
        <w:t>第十六条</w:t>
      </w:r>
      <w:r>
        <w:rPr>
          <w:rFonts w:hint="eastAsia" w:ascii="仿宋_GB2312" w:hAnsi="仿宋_GB2312" w:eastAsia="仿宋_GB2312" w:cs="仿宋_GB2312"/>
          <w:b w:val="0"/>
          <w:bCs w:val="0"/>
          <w:color w:val="auto"/>
          <w:kern w:val="2"/>
          <w:sz w:val="32"/>
          <w:szCs w:val="32"/>
          <w:highlight w:val="none"/>
          <w:lang w:val="en-US" w:eastAsia="zh-CN" w:bidi="ar"/>
        </w:rPr>
        <w:t xml:space="preserve">  </w:t>
      </w:r>
      <w:r>
        <w:rPr>
          <w:rFonts w:hint="eastAsia" w:ascii="仿宋_GB2312" w:hAnsi="仿宋_GB2312" w:eastAsia="仿宋_GB2312" w:cs="仿宋_GB2312"/>
          <w:strike w:val="0"/>
          <w:dstrike w:val="0"/>
          <w:color w:val="auto"/>
          <w:kern w:val="2"/>
          <w:sz w:val="32"/>
          <w:szCs w:val="32"/>
          <w:highlight w:val="none"/>
          <w:lang w:val="en-US" w:eastAsia="zh-CN" w:bidi="ar"/>
        </w:rPr>
        <w:t>专项资金</w:t>
      </w:r>
      <w:r>
        <w:rPr>
          <w:rFonts w:hint="eastAsia" w:ascii="仿宋_GB2312" w:hAnsi="仿宋_GB2312" w:eastAsia="仿宋_GB2312" w:cs="仿宋_GB2312"/>
          <w:b w:val="0"/>
          <w:bCs w:val="0"/>
          <w:color w:val="auto"/>
          <w:kern w:val="2"/>
          <w:sz w:val="32"/>
          <w:szCs w:val="32"/>
          <w:highlight w:val="none"/>
          <w:lang w:val="en-US" w:eastAsia="zh-CN" w:bidi="ar"/>
        </w:rPr>
        <w:t>支持文旅产业发展。对高平市内A级旅游景区、旅游度假区、旅游休闲街区、夜间文化和旅游消费集聚区、研学旅游、酒店、民宿、餐饮、旅行社、大型文旅活动等产业发展项目进行奖补。</w:t>
      </w:r>
    </w:p>
    <w:p w14:paraId="292A41D6">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rPr>
          <w:rFonts w:hint="eastAsia" w:ascii="仿宋_GB2312" w:hAnsi="仿宋_GB2312" w:eastAsia="仿宋_GB2312" w:cs="仿宋_GB2312"/>
          <w:b w:val="0"/>
          <w:bCs w:val="0"/>
          <w:color w:val="auto"/>
          <w:kern w:val="2"/>
          <w:sz w:val="32"/>
          <w:szCs w:val="32"/>
          <w:highlight w:val="none"/>
          <w:lang w:val="en-US" w:eastAsia="zh-CN" w:bidi="ar"/>
        </w:rPr>
      </w:pPr>
      <w:r>
        <w:rPr>
          <w:rFonts w:hint="eastAsia" w:ascii="仿宋_GB2312" w:hAnsi="仿宋_GB2312" w:eastAsia="仿宋_GB2312" w:cs="仿宋_GB2312"/>
          <w:b/>
          <w:bCs/>
          <w:color w:val="auto"/>
          <w:kern w:val="2"/>
          <w:sz w:val="32"/>
          <w:szCs w:val="32"/>
          <w:lang w:val="en-US" w:eastAsia="zh-CN" w:bidi="ar"/>
        </w:rPr>
        <w:t xml:space="preserve">第十七条 </w:t>
      </w:r>
      <w:r>
        <w:rPr>
          <w:rFonts w:hint="eastAsia" w:ascii="仿宋_GB2312" w:hAnsi="仿宋_GB2312" w:eastAsia="仿宋_GB2312" w:cs="仿宋_GB2312"/>
          <w:b w:val="0"/>
          <w:bCs w:val="0"/>
          <w:color w:val="auto"/>
          <w:kern w:val="2"/>
          <w:sz w:val="32"/>
          <w:szCs w:val="32"/>
          <w:highlight w:val="none"/>
          <w:lang w:val="en-US" w:eastAsia="zh-CN" w:bidi="ar"/>
        </w:rPr>
        <w:t xml:space="preserve"> </w:t>
      </w:r>
      <w:r>
        <w:rPr>
          <w:rFonts w:hint="eastAsia" w:ascii="仿宋_GB2312" w:hAnsi="仿宋_GB2312" w:eastAsia="仿宋_GB2312" w:cs="仿宋_GB2312"/>
          <w:strike w:val="0"/>
          <w:dstrike w:val="0"/>
          <w:color w:val="auto"/>
          <w:kern w:val="2"/>
          <w:sz w:val="32"/>
          <w:szCs w:val="32"/>
          <w:highlight w:val="none"/>
          <w:lang w:val="en-US" w:eastAsia="zh-CN" w:bidi="ar"/>
        </w:rPr>
        <w:t>专项资金</w:t>
      </w:r>
      <w:r>
        <w:rPr>
          <w:rFonts w:hint="eastAsia" w:ascii="仿宋_GB2312" w:hAnsi="仿宋_GB2312" w:eastAsia="仿宋_GB2312" w:cs="仿宋_GB2312"/>
          <w:b w:val="0"/>
          <w:bCs w:val="0"/>
          <w:color w:val="auto"/>
          <w:kern w:val="2"/>
          <w:sz w:val="32"/>
          <w:szCs w:val="32"/>
          <w:highlight w:val="none"/>
          <w:lang w:val="en-US" w:eastAsia="zh-CN" w:bidi="ar"/>
        </w:rPr>
        <w:t>支持传统工艺美术类企业发展。对我市从事传统工艺美术行业的符合条件的单位（不含行政机关）和符合奖补支持范围的个体进行奖补。</w:t>
      </w:r>
    </w:p>
    <w:p w14:paraId="46E01CDE">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rPr>
          <w:rFonts w:hint="eastAsia" w:ascii="仿宋_GB2312" w:hAnsi="仿宋_GB2312" w:eastAsia="仿宋_GB2312" w:cs="仿宋_GB2312"/>
          <w:strike w:val="0"/>
          <w:dstrike w:val="0"/>
          <w:color w:val="auto"/>
          <w:kern w:val="2"/>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 xml:space="preserve">第十八条  </w:t>
      </w:r>
      <w:r>
        <w:rPr>
          <w:rFonts w:hint="eastAsia" w:ascii="仿宋_GB2312" w:hAnsi="仿宋_GB2312" w:eastAsia="仿宋_GB2312" w:cs="仿宋_GB2312"/>
          <w:color w:val="auto"/>
          <w:kern w:val="2"/>
          <w:sz w:val="32"/>
          <w:szCs w:val="32"/>
          <w:lang w:val="en-US" w:eastAsia="zh-CN" w:bidi="ar"/>
        </w:rPr>
        <w:t>在专项资金中设立“纾困金”。</w:t>
      </w:r>
      <w:r>
        <w:rPr>
          <w:rFonts w:hint="eastAsia" w:ascii="仿宋_GB2312" w:hAnsi="仿宋_GB2312" w:eastAsia="仿宋_GB2312" w:cs="仿宋_GB2312"/>
          <w:strike w:val="0"/>
          <w:dstrike w:val="0"/>
          <w:color w:val="auto"/>
          <w:kern w:val="2"/>
          <w:sz w:val="32"/>
          <w:szCs w:val="32"/>
          <w:lang w:val="en-US" w:eastAsia="zh-CN" w:bidi="ar"/>
        </w:rPr>
        <w:t>重点帮扶资金实力较弱及抗风险能力较差的小微企业、生产经营中暂时遇到困难但有前景的企业、因不可抗力导致经营困难企业、劳动力密集、社会效益高的企业等。每年推选帮扶企业名单，给予资金物资支持。</w:t>
      </w:r>
    </w:p>
    <w:p w14:paraId="2A8261EE">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rPr>
          <w:rFonts w:hint="default" w:ascii="仿宋_GB2312" w:hAnsi="仿宋_GB2312" w:eastAsia="仿宋_GB2312" w:cs="仿宋_GB2312"/>
          <w:strike w:val="0"/>
          <w:dstrike w:val="0"/>
          <w:color w:val="auto"/>
          <w:kern w:val="2"/>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 xml:space="preserve">第十九条  </w:t>
      </w:r>
      <w:r>
        <w:rPr>
          <w:rFonts w:hint="eastAsia" w:ascii="仿宋_GB2312" w:hAnsi="仿宋_GB2312" w:eastAsia="仿宋_GB2312" w:cs="仿宋_GB2312"/>
          <w:strike w:val="0"/>
          <w:dstrike w:val="0"/>
          <w:color w:val="auto"/>
          <w:kern w:val="2"/>
          <w:sz w:val="32"/>
          <w:szCs w:val="32"/>
          <w:lang w:val="en-US" w:eastAsia="zh-CN" w:bidi="ar"/>
        </w:rPr>
        <w:t>专项资金可用于支持保障促进民营经济发展政策宣贯落实、支持民营企业开展国内外各类经贸交流合作、构建完善民营经济公共服务体系、保障民营企业投诉维权服务、支持民营经济领域举办的各类培训、全市民营经济运行监测等工作，支持对民营企业贷款贴息，以及支持促进民营经济发展的规划编制、法律咨询、环境评估、市场开拓、分析研究、评审评价等其他公共服务工作。</w:t>
      </w:r>
    </w:p>
    <w:p w14:paraId="4E2A82F4">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黑体" w:hAnsi="黑体" w:eastAsia="黑体" w:cs="黑体"/>
          <w:b w:val="0"/>
          <w:bCs w:val="0"/>
          <w:i w:val="0"/>
          <w:caps w:val="0"/>
          <w:color w:val="auto"/>
          <w:spacing w:val="0"/>
          <w:kern w:val="2"/>
          <w:sz w:val="32"/>
          <w:szCs w:val="32"/>
          <w:shd w:val="clear" w:color="auto" w:fill="FFFFFF"/>
          <w:lang w:val="en-US" w:eastAsia="zh-CN" w:bidi="ar-SA"/>
        </w:rPr>
      </w:pPr>
      <w:r>
        <w:rPr>
          <w:rFonts w:hint="eastAsia" w:ascii="黑体" w:hAnsi="黑体" w:eastAsia="黑体" w:cs="黑体"/>
          <w:b w:val="0"/>
          <w:bCs w:val="0"/>
          <w:i w:val="0"/>
          <w:caps w:val="0"/>
          <w:color w:val="auto"/>
          <w:spacing w:val="0"/>
          <w:kern w:val="2"/>
          <w:sz w:val="32"/>
          <w:szCs w:val="32"/>
          <w:shd w:val="clear" w:color="auto" w:fill="FFFFFF"/>
          <w:lang w:val="en-US" w:eastAsia="zh-CN" w:bidi="ar-SA"/>
        </w:rPr>
        <w:t>第四章  项目申报和资金管理</w:t>
      </w:r>
    </w:p>
    <w:p w14:paraId="1A8204C0">
      <w:pPr>
        <w:keepNext w:val="0"/>
        <w:keepLines w:val="0"/>
        <w:pageBreakBefore w:val="0"/>
        <w:widowControl w:val="0"/>
        <w:numPr>
          <w:ilvl w:val="0"/>
          <w:numId w:val="0"/>
        </w:numPr>
        <w:pBdr>
          <w:top w:val="none" w:color="000000" w:sz="0" w:space="0"/>
          <w:left w:val="none" w:color="000000" w:sz="0" w:space="0"/>
          <w:bottom w:val="none" w:color="000000" w:sz="0" w:space="15"/>
          <w:right w:val="none" w:color="000000" w:sz="0" w:space="0"/>
        </w:pBdr>
        <w:shd w:val="clear" w:color="auto" w:fill="auto"/>
        <w:kinsoku/>
        <w:wordWrap/>
        <w:overflowPunct/>
        <w:topLinePunct w:val="0"/>
        <w:autoSpaceDE/>
        <w:autoSpaceDN/>
        <w:bidi w:val="0"/>
        <w:adjustRightInd w:val="0"/>
        <w:snapToGrid w:val="0"/>
        <w:spacing w:line="620" w:lineRule="exact"/>
        <w:ind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第</w:t>
      </w:r>
      <w:r>
        <w:rPr>
          <w:rFonts w:hint="eastAsia" w:ascii="仿宋_GB2312" w:hAnsi="仿宋_GB2312" w:eastAsia="仿宋_GB2312" w:cs="仿宋_GB2312"/>
          <w:b/>
          <w:bCs/>
          <w:color w:val="auto"/>
          <w:sz w:val="32"/>
          <w:szCs w:val="32"/>
          <w:highlight w:val="none"/>
          <w:lang w:val="en-US" w:eastAsia="zh-CN"/>
        </w:rPr>
        <w:t>二十</w:t>
      </w:r>
      <w:r>
        <w:rPr>
          <w:rFonts w:hint="eastAsia" w:ascii="仿宋_GB2312" w:hAnsi="仿宋_GB2312" w:eastAsia="仿宋_GB2312" w:cs="仿宋_GB2312"/>
          <w:b/>
          <w:bCs/>
          <w:color w:val="auto"/>
          <w:kern w:val="2"/>
          <w:sz w:val="32"/>
          <w:szCs w:val="32"/>
          <w:lang w:val="en-US" w:eastAsia="zh-CN" w:bidi="ar"/>
        </w:rPr>
        <w:t>条</w:t>
      </w:r>
      <w:r>
        <w:rPr>
          <w:rFonts w:hint="eastAsia" w:ascii="仿宋_GB2312" w:hAnsi="仿宋_GB2312" w:eastAsia="仿宋_GB2312" w:cs="仿宋_GB2312"/>
          <w:color w:val="auto"/>
          <w:kern w:val="2"/>
          <w:sz w:val="32"/>
          <w:szCs w:val="32"/>
          <w:lang w:val="en-US" w:eastAsia="zh-CN" w:bidi="ar"/>
        </w:rPr>
        <w:t xml:space="preserve"> 项目主管单位组织项目申报、审核，提出专项资金的分配意见。</w:t>
      </w:r>
    </w:p>
    <w:p w14:paraId="7B6F632C">
      <w:pPr>
        <w:keepNext w:val="0"/>
        <w:keepLines w:val="0"/>
        <w:pageBreakBefore w:val="0"/>
        <w:widowControl w:val="0"/>
        <w:numPr>
          <w:ilvl w:val="0"/>
          <w:numId w:val="0"/>
        </w:numPr>
        <w:pBdr>
          <w:top w:val="none" w:color="000000" w:sz="0" w:space="0"/>
          <w:left w:val="none" w:color="000000" w:sz="0" w:space="0"/>
          <w:bottom w:val="none" w:color="000000" w:sz="0" w:space="15"/>
          <w:right w:val="none" w:color="000000" w:sz="0" w:space="0"/>
        </w:pBdr>
        <w:shd w:val="clear" w:color="auto" w:fill="auto"/>
        <w:kinsoku/>
        <w:wordWrap/>
        <w:overflowPunct/>
        <w:topLinePunct w:val="0"/>
        <w:autoSpaceDE/>
        <w:autoSpaceDN/>
        <w:bidi w:val="0"/>
        <w:adjustRightInd w:val="0"/>
        <w:snapToGrid w:val="0"/>
        <w:spacing w:line="620" w:lineRule="exact"/>
        <w:ind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（八）各项目主管部门每年年初提出年度扶持项目建议，由市民营经济发展局编制《民营经济年度扶持项目工作方案》，明确支持方向、申报条件及标准。</w:t>
      </w:r>
    </w:p>
    <w:p w14:paraId="6BE9BB00">
      <w:pPr>
        <w:keepNext w:val="0"/>
        <w:keepLines w:val="0"/>
        <w:pageBreakBefore w:val="0"/>
        <w:widowControl w:val="0"/>
        <w:numPr>
          <w:ilvl w:val="0"/>
          <w:numId w:val="0"/>
        </w:numPr>
        <w:pBdr>
          <w:top w:val="none" w:color="000000" w:sz="0" w:space="0"/>
          <w:left w:val="none" w:color="000000" w:sz="0" w:space="0"/>
          <w:bottom w:val="none" w:color="000000" w:sz="0" w:space="15"/>
          <w:right w:val="none" w:color="000000" w:sz="0" w:space="0"/>
        </w:pBdr>
        <w:shd w:val="clear" w:color="auto" w:fill="auto"/>
        <w:kinsoku/>
        <w:wordWrap/>
        <w:overflowPunct/>
        <w:topLinePunct w:val="0"/>
        <w:autoSpaceDE/>
        <w:autoSpaceDN/>
        <w:bidi w:val="0"/>
        <w:adjustRightInd w:val="0"/>
        <w:snapToGrid w:val="0"/>
        <w:spacing w:line="620" w:lineRule="exact"/>
        <w:ind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（九）通过高平市人民政府网站或其他渠道向社会公开项目申报通知（指南），组织企业对照申报条件提交材料，开启项目申报工作。</w:t>
      </w:r>
    </w:p>
    <w:p w14:paraId="75B28A43">
      <w:pPr>
        <w:keepNext w:val="0"/>
        <w:keepLines w:val="0"/>
        <w:pageBreakBefore w:val="0"/>
        <w:widowControl w:val="0"/>
        <w:numPr>
          <w:ilvl w:val="0"/>
          <w:numId w:val="0"/>
        </w:numPr>
        <w:pBdr>
          <w:top w:val="none" w:color="000000" w:sz="0" w:space="0"/>
          <w:left w:val="none" w:color="000000" w:sz="0" w:space="0"/>
          <w:bottom w:val="none" w:color="000000" w:sz="0" w:space="15"/>
          <w:right w:val="none" w:color="000000" w:sz="0" w:space="0"/>
        </w:pBdr>
        <w:shd w:val="clear" w:color="auto" w:fill="auto"/>
        <w:kinsoku/>
        <w:wordWrap/>
        <w:overflowPunct/>
        <w:topLinePunct w:val="0"/>
        <w:autoSpaceDE/>
        <w:autoSpaceDN/>
        <w:bidi w:val="0"/>
        <w:adjustRightInd w:val="0"/>
        <w:snapToGrid w:val="0"/>
        <w:spacing w:line="620" w:lineRule="exact"/>
        <w:ind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（十）通过组织专家评审、委托第三方机构等方式对申报项目进行审核，审核完成后公示审核结果，公示时间不少于5个工作日。</w:t>
      </w:r>
    </w:p>
    <w:p w14:paraId="4CEC480A">
      <w:pPr>
        <w:keepNext w:val="0"/>
        <w:keepLines w:val="0"/>
        <w:pageBreakBefore w:val="0"/>
        <w:widowControl w:val="0"/>
        <w:numPr>
          <w:ilvl w:val="0"/>
          <w:numId w:val="0"/>
        </w:numPr>
        <w:pBdr>
          <w:top w:val="none" w:color="000000" w:sz="0" w:space="0"/>
          <w:left w:val="none" w:color="000000" w:sz="0" w:space="0"/>
          <w:bottom w:val="none" w:color="000000" w:sz="0" w:space="15"/>
          <w:right w:val="none" w:color="000000" w:sz="0" w:space="0"/>
        </w:pBdr>
        <w:shd w:val="clear" w:color="auto" w:fill="auto"/>
        <w:kinsoku/>
        <w:wordWrap/>
        <w:overflowPunct/>
        <w:topLinePunct w:val="0"/>
        <w:autoSpaceDE/>
        <w:autoSpaceDN/>
        <w:bidi w:val="0"/>
        <w:adjustRightInd w:val="0"/>
        <w:snapToGrid w:val="0"/>
        <w:spacing w:line="620" w:lineRule="exact"/>
        <w:ind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（十一）对项目审核结果在公示期内有异议的项目，要及时组织调查核实（复审）。对公示期内没有异议的项目和经调查核实没有问题的项目，汇总形成项目支持和分配清单。</w:t>
      </w:r>
    </w:p>
    <w:p w14:paraId="22089AB2">
      <w:pPr>
        <w:keepNext w:val="0"/>
        <w:keepLines w:val="0"/>
        <w:pageBreakBefore w:val="0"/>
        <w:widowControl w:val="0"/>
        <w:numPr>
          <w:ilvl w:val="0"/>
          <w:numId w:val="0"/>
        </w:numPr>
        <w:pBdr>
          <w:top w:val="none" w:color="000000" w:sz="0" w:space="0"/>
          <w:left w:val="none" w:color="000000" w:sz="0" w:space="0"/>
          <w:bottom w:val="none" w:color="000000" w:sz="0" w:space="15"/>
          <w:right w:val="none" w:color="000000" w:sz="0" w:space="0"/>
        </w:pBdr>
        <w:shd w:val="clear" w:color="auto" w:fill="auto"/>
        <w:kinsoku/>
        <w:wordWrap/>
        <w:overflowPunct/>
        <w:topLinePunct w:val="0"/>
        <w:autoSpaceDE/>
        <w:autoSpaceDN/>
        <w:bidi w:val="0"/>
        <w:adjustRightInd w:val="0"/>
        <w:snapToGrid w:val="0"/>
        <w:spacing w:line="620" w:lineRule="exact"/>
        <w:ind w:right="0" w:rightChars="0" w:firstLine="643" w:firstLineChars="200"/>
        <w:jc w:val="both"/>
        <w:textAlignment w:val="center"/>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第二十一条</w:t>
      </w:r>
      <w:r>
        <w:rPr>
          <w:rFonts w:hint="eastAsia" w:ascii="仿宋_GB2312" w:hAnsi="仿宋_GB2312" w:eastAsia="仿宋_GB2312" w:cs="仿宋_GB2312"/>
          <w:color w:val="auto"/>
          <w:sz w:val="32"/>
          <w:szCs w:val="32"/>
          <w:highlight w:val="none"/>
          <w:lang w:val="en-US" w:eastAsia="zh-CN"/>
        </w:rPr>
        <w:t xml:space="preserve">  市</w:t>
      </w:r>
      <w:r>
        <w:rPr>
          <w:rFonts w:hint="eastAsia" w:ascii="仿宋_GB2312" w:hAnsi="仿宋_GB2312" w:eastAsia="仿宋_GB2312" w:cs="仿宋_GB2312"/>
          <w:color w:val="auto"/>
          <w:sz w:val="32"/>
          <w:szCs w:val="32"/>
          <w:highlight w:val="none"/>
          <w:lang w:eastAsia="zh-CN"/>
        </w:rPr>
        <w:t>财政</w:t>
      </w:r>
      <w:r>
        <w:rPr>
          <w:rFonts w:hint="eastAsia" w:ascii="仿宋_GB2312" w:hAnsi="仿宋_GB2312" w:eastAsia="仿宋_GB2312" w:cs="仿宋_GB2312"/>
          <w:color w:val="auto"/>
          <w:sz w:val="32"/>
          <w:szCs w:val="32"/>
          <w:highlight w:val="none"/>
          <w:lang w:val="en-US" w:eastAsia="zh-CN"/>
        </w:rPr>
        <w:t>局</w:t>
      </w:r>
      <w:r>
        <w:rPr>
          <w:rFonts w:hint="eastAsia" w:ascii="仿宋_GB2312" w:hAnsi="仿宋_GB2312" w:eastAsia="仿宋_GB2312" w:cs="仿宋_GB2312"/>
          <w:color w:val="auto"/>
          <w:sz w:val="32"/>
          <w:szCs w:val="32"/>
          <w:highlight w:val="none"/>
        </w:rPr>
        <w:t>根据各项目主管单位提出的专项资金分配意见，结合上年度预算执行情况、上年度绩效评价结果等因素，确定下一年度专项资金预算安排规模。</w:t>
      </w:r>
      <w:r>
        <w:rPr>
          <w:rFonts w:hint="eastAsia" w:ascii="仿宋_GB2312" w:hAnsi="仿宋_GB2312" w:eastAsia="仿宋_GB2312" w:cs="仿宋_GB2312"/>
          <w:color w:val="auto"/>
          <w:sz w:val="32"/>
          <w:szCs w:val="32"/>
          <w:highlight w:val="none"/>
          <w:lang w:val="en-US" w:eastAsia="zh-CN"/>
        </w:rPr>
        <w:t>每年3月底前集中</w:t>
      </w:r>
      <w:r>
        <w:rPr>
          <w:rFonts w:hint="eastAsia" w:ascii="仿宋_GB2312" w:hAnsi="仿宋_GB2312" w:eastAsia="仿宋_GB2312" w:cs="仿宋_GB2312"/>
          <w:color w:val="auto"/>
          <w:sz w:val="32"/>
          <w:szCs w:val="32"/>
          <w:highlight w:val="none"/>
          <w:lang w:eastAsia="zh-CN"/>
        </w:rPr>
        <w:t>下达预算。</w:t>
      </w:r>
    </w:p>
    <w:p w14:paraId="7265299D">
      <w:pPr>
        <w:keepNext w:val="0"/>
        <w:keepLines w:val="0"/>
        <w:pageBreakBefore w:val="0"/>
        <w:widowControl w:val="0"/>
        <w:numPr>
          <w:ilvl w:val="0"/>
          <w:numId w:val="0"/>
        </w:numPr>
        <w:pBdr>
          <w:top w:val="none" w:color="000000" w:sz="0" w:space="0"/>
          <w:left w:val="none" w:color="000000" w:sz="0" w:space="0"/>
          <w:bottom w:val="none" w:color="000000" w:sz="0" w:space="15"/>
          <w:right w:val="none" w:color="000000" w:sz="0" w:space="0"/>
        </w:pBdr>
        <w:shd w:val="clear" w:color="auto" w:fill="auto"/>
        <w:kinsoku/>
        <w:wordWrap/>
        <w:overflowPunct/>
        <w:topLinePunct w:val="0"/>
        <w:autoSpaceDE/>
        <w:autoSpaceDN/>
        <w:bidi w:val="0"/>
        <w:adjustRightInd w:val="0"/>
        <w:snapToGrid w:val="0"/>
        <w:spacing w:line="620" w:lineRule="exact"/>
        <w:ind w:right="0" w:rightChars="0" w:firstLine="643" w:firstLineChars="200"/>
        <w:jc w:val="both"/>
        <w:textAlignment w:val="center"/>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w:t>
      </w:r>
      <w:r>
        <w:rPr>
          <w:rFonts w:hint="eastAsia" w:ascii="仿宋_GB2312" w:hAnsi="仿宋_GB2312" w:eastAsia="仿宋_GB2312" w:cs="仿宋_GB2312"/>
          <w:b/>
          <w:bCs/>
          <w:color w:val="auto"/>
          <w:kern w:val="2"/>
          <w:sz w:val="32"/>
          <w:szCs w:val="32"/>
          <w:lang w:val="en-US" w:eastAsia="zh-CN" w:bidi="ar"/>
        </w:rPr>
        <w:t>二十二</w:t>
      </w:r>
      <w:r>
        <w:rPr>
          <w:rFonts w:hint="eastAsia" w:ascii="仿宋_GB2312" w:hAnsi="仿宋_GB2312" w:eastAsia="仿宋_GB2312" w:cs="仿宋_GB2312"/>
          <w:b/>
          <w:bCs/>
          <w:color w:val="auto"/>
          <w:sz w:val="32"/>
          <w:szCs w:val="32"/>
          <w:highlight w:val="none"/>
          <w:lang w:val="en-US" w:eastAsia="zh-CN"/>
        </w:rPr>
        <w:t xml:space="preserve">条 </w:t>
      </w:r>
      <w:r>
        <w:rPr>
          <w:rFonts w:hint="eastAsia" w:ascii="仿宋_GB2312" w:hAnsi="仿宋_GB2312" w:eastAsia="仿宋_GB2312" w:cs="仿宋_GB2312"/>
          <w:color w:val="auto"/>
          <w:sz w:val="32"/>
          <w:szCs w:val="32"/>
          <w:highlight w:val="none"/>
          <w:lang w:val="en-US" w:eastAsia="zh-CN"/>
        </w:rPr>
        <w:t xml:space="preserve"> 各项目主管单位对通过评审的扶持项目按程序集中兑现奖补资金。</w:t>
      </w:r>
    </w:p>
    <w:p w14:paraId="6765970A">
      <w:pPr>
        <w:keepNext w:val="0"/>
        <w:keepLines w:val="0"/>
        <w:pageBreakBefore w:val="0"/>
        <w:widowControl w:val="0"/>
        <w:numPr>
          <w:ilvl w:val="0"/>
          <w:numId w:val="0"/>
        </w:numPr>
        <w:pBdr>
          <w:top w:val="none" w:color="000000" w:sz="0" w:space="0"/>
          <w:left w:val="none" w:color="000000" w:sz="0" w:space="0"/>
          <w:bottom w:val="none" w:color="000000" w:sz="0" w:space="15"/>
          <w:right w:val="none" w:color="000000" w:sz="0" w:space="0"/>
        </w:pBdr>
        <w:shd w:val="clear" w:color="auto" w:fill="auto"/>
        <w:kinsoku/>
        <w:wordWrap/>
        <w:overflowPunct/>
        <w:topLinePunct w:val="0"/>
        <w:autoSpaceDE/>
        <w:autoSpaceDN/>
        <w:bidi w:val="0"/>
        <w:adjustRightInd w:val="0"/>
        <w:snapToGrid w:val="0"/>
        <w:spacing w:line="620" w:lineRule="exact"/>
        <w:ind w:right="0" w:rightChars="0"/>
        <w:jc w:val="center"/>
        <w:textAlignment w:val="center"/>
        <w:outlineLvl w:val="9"/>
        <w:rPr>
          <w:rFonts w:hint="eastAsia" w:ascii="黑体" w:hAnsi="黑体" w:eastAsia="黑体" w:cs="黑体"/>
          <w:b w:val="0"/>
          <w:bCs w:val="0"/>
          <w:i w:val="0"/>
          <w:caps w:val="0"/>
          <w:color w:val="auto"/>
          <w:spacing w:val="0"/>
          <w:kern w:val="2"/>
          <w:sz w:val="32"/>
          <w:szCs w:val="32"/>
          <w:shd w:val="clear" w:color="auto" w:fill="FFFFFF"/>
          <w:lang w:val="en-US" w:eastAsia="zh-CN" w:bidi="ar-SA"/>
        </w:rPr>
      </w:pPr>
      <w:r>
        <w:rPr>
          <w:rFonts w:hint="eastAsia" w:ascii="黑体" w:hAnsi="黑体" w:eastAsia="黑体" w:cs="黑体"/>
          <w:b w:val="0"/>
          <w:bCs w:val="0"/>
          <w:i w:val="0"/>
          <w:caps w:val="0"/>
          <w:color w:val="auto"/>
          <w:spacing w:val="0"/>
          <w:kern w:val="2"/>
          <w:sz w:val="32"/>
          <w:szCs w:val="32"/>
          <w:shd w:val="clear" w:color="auto" w:fill="FFFFFF"/>
          <w:lang w:val="en-US" w:eastAsia="zh-CN" w:bidi="ar-SA"/>
        </w:rPr>
        <w:t>第五章  绩效管理</w:t>
      </w:r>
    </w:p>
    <w:p w14:paraId="5832CD32">
      <w:pPr>
        <w:keepNext w:val="0"/>
        <w:keepLines w:val="0"/>
        <w:pageBreakBefore w:val="0"/>
        <w:widowControl w:val="0"/>
        <w:numPr>
          <w:ilvl w:val="0"/>
          <w:numId w:val="0"/>
        </w:numPr>
        <w:pBdr>
          <w:top w:val="none" w:color="000000" w:sz="0" w:space="0"/>
          <w:left w:val="none" w:color="000000" w:sz="0" w:space="0"/>
          <w:bottom w:val="none" w:color="000000" w:sz="0" w:space="15"/>
          <w:right w:val="none" w:color="000000" w:sz="0" w:space="0"/>
        </w:pBdr>
        <w:shd w:val="clear" w:color="auto" w:fill="auto"/>
        <w:kinsoku/>
        <w:wordWrap/>
        <w:overflowPunct/>
        <w:topLinePunct w:val="0"/>
        <w:autoSpaceDE/>
        <w:autoSpaceDN/>
        <w:bidi w:val="0"/>
        <w:adjustRightInd w:val="0"/>
        <w:snapToGrid w:val="0"/>
        <w:spacing w:line="620" w:lineRule="exact"/>
        <w:ind w:right="0" w:rightChars="0" w:firstLine="643" w:firstLineChars="200"/>
        <w:jc w:val="both"/>
        <w:textAlignment w:val="center"/>
        <w:outlineLvl w:val="9"/>
        <w:rPr>
          <w:rFonts w:hint="eastAsia" w:ascii="仿宋_GB2312" w:hAnsi="仿宋_GB2312" w:eastAsia="仿宋_GB2312" w:cs="仿宋_GB2312"/>
          <w:b w:val="0"/>
          <w:bCs w:val="0"/>
          <w:color w:val="auto"/>
          <w:kern w:val="2"/>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 xml:space="preserve">第二十三条  </w:t>
      </w:r>
      <w:r>
        <w:rPr>
          <w:rFonts w:hint="eastAsia" w:ascii="仿宋_GB2312" w:hAnsi="仿宋_GB2312" w:eastAsia="仿宋_GB2312" w:cs="仿宋_GB2312"/>
          <w:b w:val="0"/>
          <w:bCs w:val="0"/>
          <w:color w:val="auto"/>
          <w:kern w:val="2"/>
          <w:sz w:val="32"/>
          <w:szCs w:val="32"/>
          <w:lang w:val="en-US" w:eastAsia="zh-CN" w:bidi="ar"/>
        </w:rPr>
        <w:t>项目申报单位对申报材料的真实性、准确性、完整性、资金使用范围及绩效负责；专家组等第三方机构对本单位或本人出具的评审等资料负责。</w:t>
      </w:r>
    </w:p>
    <w:p w14:paraId="3A172E24">
      <w:pPr>
        <w:keepNext w:val="0"/>
        <w:keepLines w:val="0"/>
        <w:pageBreakBefore w:val="0"/>
        <w:widowControl w:val="0"/>
        <w:numPr>
          <w:ilvl w:val="0"/>
          <w:numId w:val="0"/>
        </w:numPr>
        <w:pBdr>
          <w:top w:val="none" w:color="000000" w:sz="0" w:space="0"/>
          <w:left w:val="none" w:color="000000" w:sz="0" w:space="0"/>
          <w:bottom w:val="none" w:color="000000" w:sz="0" w:space="15"/>
          <w:right w:val="none" w:color="000000" w:sz="0" w:space="0"/>
        </w:pBdr>
        <w:shd w:val="clear" w:color="auto" w:fill="auto"/>
        <w:kinsoku/>
        <w:wordWrap/>
        <w:overflowPunct/>
        <w:topLinePunct w:val="0"/>
        <w:autoSpaceDE/>
        <w:autoSpaceDN/>
        <w:bidi w:val="0"/>
        <w:adjustRightInd w:val="0"/>
        <w:snapToGrid w:val="0"/>
        <w:spacing w:line="620" w:lineRule="exact"/>
        <w:ind w:right="0" w:rightChars="0" w:firstLine="643" w:firstLineChars="200"/>
        <w:jc w:val="both"/>
        <w:textAlignment w:val="center"/>
        <w:outlineLvl w:val="9"/>
        <w:rPr>
          <w:rFonts w:hint="eastAsia" w:ascii="仿宋_GB2312" w:hAnsi="仿宋_GB2312" w:eastAsia="仿宋_GB2312" w:cs="仿宋_GB2312"/>
          <w:b w:val="0"/>
          <w:bCs w:val="0"/>
          <w:color w:val="auto"/>
          <w:kern w:val="2"/>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第二十四条</w:t>
      </w:r>
      <w:r>
        <w:rPr>
          <w:rFonts w:hint="eastAsia" w:ascii="仿宋_GB2312" w:hAnsi="仿宋_GB2312" w:eastAsia="仿宋_GB2312" w:cs="仿宋_GB2312"/>
          <w:b w:val="0"/>
          <w:bCs w:val="0"/>
          <w:color w:val="auto"/>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项目主管单位</w:t>
      </w:r>
      <w:r>
        <w:rPr>
          <w:rFonts w:hint="eastAsia" w:ascii="仿宋_GB2312" w:hAnsi="仿宋_GB2312" w:eastAsia="仿宋_GB2312" w:cs="仿宋_GB2312"/>
          <w:b w:val="0"/>
          <w:bCs w:val="0"/>
          <w:color w:val="auto"/>
          <w:kern w:val="2"/>
          <w:sz w:val="32"/>
          <w:szCs w:val="32"/>
          <w:lang w:val="en-US" w:eastAsia="zh-CN" w:bidi="ar"/>
        </w:rPr>
        <w:t>在预算执行中应加强绩效监控，项目实施效果与原定绩效目标发生偏离的应及时纠正，情况严重的暂缓或停止项目执行。</w:t>
      </w:r>
    </w:p>
    <w:p w14:paraId="5145C4DC">
      <w:pPr>
        <w:keepNext w:val="0"/>
        <w:keepLines w:val="0"/>
        <w:pageBreakBefore w:val="0"/>
        <w:widowControl w:val="0"/>
        <w:numPr>
          <w:ilvl w:val="0"/>
          <w:numId w:val="0"/>
        </w:numPr>
        <w:pBdr>
          <w:top w:val="none" w:color="000000" w:sz="0" w:space="0"/>
          <w:left w:val="none" w:color="000000" w:sz="0" w:space="0"/>
          <w:bottom w:val="none" w:color="000000" w:sz="0" w:space="15"/>
          <w:right w:val="none" w:color="000000" w:sz="0" w:space="0"/>
        </w:pBdr>
        <w:shd w:val="clear" w:color="auto" w:fill="auto"/>
        <w:kinsoku/>
        <w:wordWrap/>
        <w:overflowPunct/>
        <w:topLinePunct w:val="0"/>
        <w:autoSpaceDE/>
        <w:autoSpaceDN/>
        <w:bidi w:val="0"/>
        <w:adjustRightInd w:val="0"/>
        <w:snapToGrid w:val="0"/>
        <w:spacing w:line="620" w:lineRule="exact"/>
        <w:ind w:right="0" w:rightChars="0" w:firstLine="643" w:firstLineChars="200"/>
        <w:jc w:val="both"/>
        <w:textAlignment w:val="center"/>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第二十五条</w:t>
      </w:r>
      <w:r>
        <w:rPr>
          <w:rFonts w:hint="eastAsia" w:ascii="仿宋_GB2312" w:hAnsi="仿宋_GB2312" w:eastAsia="仿宋_GB2312" w:cs="仿宋_GB2312"/>
          <w:b w:val="0"/>
          <w:bCs w:val="0"/>
          <w:color w:val="auto"/>
          <w:kern w:val="2"/>
          <w:sz w:val="32"/>
          <w:szCs w:val="32"/>
          <w:lang w:val="en-US" w:eastAsia="zh-CN" w:bidi="ar"/>
        </w:rPr>
        <w:t xml:space="preserve"> </w:t>
      </w:r>
      <w:r>
        <w:rPr>
          <w:rFonts w:hint="eastAsia" w:ascii="仿宋_GB2312" w:hAnsi="仿宋_GB2312" w:eastAsia="仿宋_GB2312" w:cs="仿宋_GB2312"/>
          <w:color w:val="auto"/>
          <w:kern w:val="2"/>
          <w:sz w:val="32"/>
          <w:szCs w:val="32"/>
          <w:lang w:val="en-US" w:eastAsia="zh-CN" w:bidi="ar"/>
        </w:rPr>
        <w:t xml:space="preserve"> 项目主管单位应加强对专项资金使用的管理，遵循公开透明、公平公正、突出重点、加强监督的原则，实行专款专用、专项管理，确保资金使用规范、安全和高效。</w:t>
      </w:r>
    </w:p>
    <w:p w14:paraId="29C1E734">
      <w:pPr>
        <w:keepNext w:val="0"/>
        <w:keepLines w:val="0"/>
        <w:pageBreakBefore w:val="0"/>
        <w:widowControl w:val="0"/>
        <w:numPr>
          <w:ilvl w:val="0"/>
          <w:numId w:val="0"/>
        </w:numPr>
        <w:pBdr>
          <w:top w:val="none" w:color="000000" w:sz="0" w:space="0"/>
          <w:left w:val="none" w:color="000000" w:sz="0" w:space="0"/>
          <w:bottom w:val="none" w:color="000000" w:sz="0" w:space="15"/>
          <w:right w:val="none" w:color="000000" w:sz="0" w:space="0"/>
        </w:pBdr>
        <w:shd w:val="clear" w:color="auto" w:fill="auto"/>
        <w:kinsoku/>
        <w:wordWrap/>
        <w:overflowPunct/>
        <w:topLinePunct w:val="0"/>
        <w:autoSpaceDE/>
        <w:autoSpaceDN/>
        <w:bidi w:val="0"/>
        <w:adjustRightInd w:val="0"/>
        <w:snapToGrid w:val="0"/>
        <w:spacing w:line="620" w:lineRule="exact"/>
        <w:ind w:right="0" w:rightChars="0" w:firstLine="643" w:firstLineChars="200"/>
        <w:jc w:val="both"/>
        <w:textAlignment w:val="center"/>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第二十六条</w:t>
      </w:r>
      <w:r>
        <w:rPr>
          <w:rFonts w:hint="eastAsia" w:ascii="仿宋_GB2312" w:hAnsi="仿宋_GB2312" w:eastAsia="仿宋_GB2312" w:cs="仿宋_GB2312"/>
          <w:b w:val="0"/>
          <w:bCs w:val="0"/>
          <w:color w:val="auto"/>
          <w:kern w:val="2"/>
          <w:sz w:val="32"/>
          <w:szCs w:val="32"/>
          <w:lang w:val="en-US" w:eastAsia="zh-CN" w:bidi="ar"/>
        </w:rPr>
        <w:t xml:space="preserve">  市财政局应加强绩效评价结果运用，将绩效评价结果作为以后年度预算安排的重要参考因素，对执行中问题较多、使用效益差的项目，应督促部门整改，削减或</w:t>
      </w:r>
      <w:r>
        <w:rPr>
          <w:rFonts w:hint="eastAsia" w:ascii="仿宋_GB2312" w:hAnsi="仿宋_GB2312" w:eastAsia="仿宋_GB2312" w:cs="仿宋_GB2312"/>
          <w:color w:val="auto"/>
          <w:kern w:val="2"/>
          <w:sz w:val="32"/>
          <w:szCs w:val="32"/>
          <w:lang w:val="en-US" w:eastAsia="zh-CN" w:bidi="ar"/>
        </w:rPr>
        <w:t>取消以后年度专项资金预算。</w:t>
      </w:r>
    </w:p>
    <w:p w14:paraId="5E753AE2">
      <w:pPr>
        <w:keepNext w:val="0"/>
        <w:keepLines w:val="0"/>
        <w:pageBreakBefore w:val="0"/>
        <w:widowControl w:val="0"/>
        <w:numPr>
          <w:ilvl w:val="0"/>
          <w:numId w:val="0"/>
        </w:numPr>
        <w:pBdr>
          <w:top w:val="none" w:color="000000" w:sz="0" w:space="0"/>
          <w:left w:val="none" w:color="000000" w:sz="0" w:space="0"/>
          <w:bottom w:val="none" w:color="000000" w:sz="0" w:space="15"/>
          <w:right w:val="none" w:color="000000" w:sz="0" w:space="0"/>
        </w:pBdr>
        <w:shd w:val="clear" w:color="auto" w:fill="auto"/>
        <w:kinsoku/>
        <w:wordWrap/>
        <w:overflowPunct/>
        <w:topLinePunct w:val="0"/>
        <w:autoSpaceDE/>
        <w:autoSpaceDN/>
        <w:bidi w:val="0"/>
        <w:adjustRightInd w:val="0"/>
        <w:snapToGrid w:val="0"/>
        <w:spacing w:line="620" w:lineRule="exact"/>
        <w:ind w:right="0" w:rightChars="0"/>
        <w:jc w:val="center"/>
        <w:textAlignment w:val="center"/>
        <w:outlineLvl w:val="9"/>
        <w:rPr>
          <w:rFonts w:hint="eastAsia" w:ascii="黑体" w:hAnsi="黑体" w:eastAsia="黑体" w:cs="黑体"/>
          <w:b w:val="0"/>
          <w:bCs w:val="0"/>
          <w:i w:val="0"/>
          <w:caps w:val="0"/>
          <w:color w:val="auto"/>
          <w:spacing w:val="0"/>
          <w:kern w:val="2"/>
          <w:sz w:val="32"/>
          <w:szCs w:val="32"/>
          <w:shd w:val="clear" w:color="auto" w:fill="FFFFFF"/>
          <w:lang w:val="en-US" w:eastAsia="zh-CN" w:bidi="ar-SA"/>
        </w:rPr>
      </w:pPr>
      <w:r>
        <w:rPr>
          <w:rFonts w:hint="eastAsia" w:ascii="黑体" w:hAnsi="黑体" w:eastAsia="黑体" w:cs="黑体"/>
          <w:b w:val="0"/>
          <w:bCs w:val="0"/>
          <w:i w:val="0"/>
          <w:caps w:val="0"/>
          <w:color w:val="auto"/>
          <w:spacing w:val="0"/>
          <w:kern w:val="2"/>
          <w:sz w:val="32"/>
          <w:szCs w:val="32"/>
          <w:shd w:val="clear" w:color="auto" w:fill="FFFFFF"/>
          <w:lang w:val="en-US" w:eastAsia="zh-CN" w:bidi="ar-SA"/>
        </w:rPr>
        <w:t>第六章  监督检查</w:t>
      </w:r>
    </w:p>
    <w:p w14:paraId="4C9BCE04">
      <w:pPr>
        <w:keepNext w:val="0"/>
        <w:keepLines w:val="0"/>
        <w:pageBreakBefore w:val="0"/>
        <w:widowControl w:val="0"/>
        <w:numPr>
          <w:ilvl w:val="0"/>
          <w:numId w:val="0"/>
        </w:numPr>
        <w:pBdr>
          <w:top w:val="none" w:color="000000" w:sz="0" w:space="0"/>
          <w:left w:val="none" w:color="000000" w:sz="0" w:space="0"/>
          <w:bottom w:val="none" w:color="000000" w:sz="0" w:space="15"/>
          <w:right w:val="none" w:color="000000" w:sz="0" w:space="0"/>
        </w:pBdr>
        <w:shd w:val="clear" w:color="auto" w:fill="auto"/>
        <w:kinsoku/>
        <w:wordWrap/>
        <w:overflowPunct/>
        <w:topLinePunct w:val="0"/>
        <w:autoSpaceDE/>
        <w:autoSpaceDN/>
        <w:bidi w:val="0"/>
        <w:adjustRightInd w:val="0"/>
        <w:snapToGrid w:val="0"/>
        <w:spacing w:line="620" w:lineRule="exact"/>
        <w:ind w:right="0" w:rightChars="0" w:firstLine="643" w:firstLineChars="200"/>
        <w:jc w:val="both"/>
        <w:textAlignment w:val="center"/>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第二十七条</w:t>
      </w:r>
      <w:r>
        <w:rPr>
          <w:rFonts w:hint="eastAsia" w:ascii="仿宋_GB2312" w:hAnsi="仿宋_GB2312" w:eastAsia="仿宋_GB2312" w:cs="仿宋_GB2312"/>
          <w:color w:val="auto"/>
          <w:kern w:val="2"/>
          <w:sz w:val="32"/>
          <w:szCs w:val="32"/>
          <w:lang w:val="en-US" w:eastAsia="zh-CN" w:bidi="ar"/>
        </w:rPr>
        <w:t xml:space="preserve"> 项目主管单位应加强对专项资金项目运行情况的监管，对发现的问题要及时纠正处理，保证专项资金项目规范运行。</w:t>
      </w:r>
    </w:p>
    <w:p w14:paraId="48344C62">
      <w:pPr>
        <w:keepNext w:val="0"/>
        <w:keepLines w:val="0"/>
        <w:pageBreakBefore w:val="0"/>
        <w:widowControl w:val="0"/>
        <w:numPr>
          <w:ilvl w:val="0"/>
          <w:numId w:val="0"/>
        </w:numPr>
        <w:pBdr>
          <w:top w:val="none" w:color="000000" w:sz="0" w:space="0"/>
          <w:left w:val="none" w:color="000000" w:sz="0" w:space="0"/>
          <w:bottom w:val="none" w:color="000000" w:sz="0" w:space="15"/>
          <w:right w:val="none" w:color="000000" w:sz="0" w:space="0"/>
        </w:pBdr>
        <w:shd w:val="clear" w:color="auto" w:fill="auto"/>
        <w:kinsoku/>
        <w:wordWrap/>
        <w:overflowPunct/>
        <w:topLinePunct w:val="0"/>
        <w:autoSpaceDE/>
        <w:autoSpaceDN/>
        <w:bidi w:val="0"/>
        <w:adjustRightInd w:val="0"/>
        <w:snapToGrid w:val="0"/>
        <w:spacing w:line="620" w:lineRule="exact"/>
        <w:ind w:right="0" w:rightChars="0" w:firstLine="643" w:firstLineChars="200"/>
        <w:jc w:val="both"/>
        <w:textAlignment w:val="center"/>
        <w:outlineLvl w:val="9"/>
        <w:rPr>
          <w:rFonts w:hint="default"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第二十八条</w:t>
      </w:r>
      <w:r>
        <w:rPr>
          <w:rFonts w:hint="eastAsia" w:ascii="仿宋_GB2312" w:hAnsi="仿宋_GB2312" w:eastAsia="仿宋_GB2312" w:cs="仿宋_GB2312"/>
          <w:color w:val="auto"/>
          <w:kern w:val="2"/>
          <w:sz w:val="32"/>
          <w:szCs w:val="32"/>
          <w:lang w:val="en-US" w:eastAsia="zh-CN" w:bidi="ar"/>
        </w:rPr>
        <w:t xml:space="preserve">  市财政局负责专项资金分配、管理、拨付与使用情况的监管。对监管中发现的违法违规情况，必要时应及时采取通报、暂停拨付、收回资金、调减以后年度预算等措施予以纠正。</w:t>
      </w:r>
    </w:p>
    <w:p w14:paraId="592B7F49">
      <w:pPr>
        <w:keepNext w:val="0"/>
        <w:keepLines w:val="0"/>
        <w:pageBreakBefore w:val="0"/>
        <w:widowControl w:val="0"/>
        <w:numPr>
          <w:ilvl w:val="0"/>
          <w:numId w:val="0"/>
        </w:numPr>
        <w:pBdr>
          <w:top w:val="none" w:color="000000" w:sz="0" w:space="0"/>
          <w:left w:val="none" w:color="000000" w:sz="0" w:space="0"/>
          <w:bottom w:val="none" w:color="000000" w:sz="0" w:space="15"/>
          <w:right w:val="none" w:color="000000" w:sz="0" w:space="0"/>
        </w:pBdr>
        <w:shd w:val="clear" w:color="auto" w:fill="auto"/>
        <w:kinsoku/>
        <w:wordWrap/>
        <w:overflowPunct/>
        <w:topLinePunct w:val="0"/>
        <w:autoSpaceDE/>
        <w:autoSpaceDN/>
        <w:bidi w:val="0"/>
        <w:adjustRightInd w:val="0"/>
        <w:snapToGrid w:val="0"/>
        <w:spacing w:line="620" w:lineRule="exact"/>
        <w:ind w:right="0" w:rightChars="0"/>
        <w:jc w:val="center"/>
        <w:textAlignment w:val="center"/>
        <w:outlineLvl w:val="9"/>
        <w:rPr>
          <w:rFonts w:hint="eastAsia" w:ascii="黑体" w:hAnsi="黑体" w:eastAsia="黑体" w:cs="黑体"/>
          <w:b w:val="0"/>
          <w:bCs w:val="0"/>
          <w:i w:val="0"/>
          <w:caps w:val="0"/>
          <w:color w:val="auto"/>
          <w:spacing w:val="0"/>
          <w:kern w:val="2"/>
          <w:sz w:val="32"/>
          <w:szCs w:val="32"/>
          <w:shd w:val="clear" w:color="auto" w:fill="FFFFFF"/>
          <w:lang w:val="en-US" w:eastAsia="zh-CN" w:bidi="ar-SA"/>
        </w:rPr>
      </w:pPr>
      <w:r>
        <w:rPr>
          <w:rFonts w:hint="eastAsia" w:ascii="黑体" w:hAnsi="黑体" w:eastAsia="黑体" w:cs="黑体"/>
          <w:b w:val="0"/>
          <w:bCs w:val="0"/>
          <w:i w:val="0"/>
          <w:caps w:val="0"/>
          <w:color w:val="auto"/>
          <w:spacing w:val="0"/>
          <w:kern w:val="2"/>
          <w:sz w:val="32"/>
          <w:szCs w:val="32"/>
          <w:shd w:val="clear" w:color="auto" w:fill="FFFFFF"/>
          <w:lang w:val="en-US" w:eastAsia="zh-CN" w:bidi="ar-SA"/>
        </w:rPr>
        <w:t>第七章  附则</w:t>
      </w:r>
    </w:p>
    <w:p w14:paraId="56630A2D">
      <w:pPr>
        <w:keepNext w:val="0"/>
        <w:keepLines w:val="0"/>
        <w:pageBreakBefore w:val="0"/>
        <w:widowControl w:val="0"/>
        <w:numPr>
          <w:ilvl w:val="0"/>
          <w:numId w:val="0"/>
        </w:numPr>
        <w:pBdr>
          <w:top w:val="none" w:color="000000" w:sz="0" w:space="0"/>
          <w:left w:val="none" w:color="000000" w:sz="0" w:space="0"/>
          <w:bottom w:val="none" w:color="000000" w:sz="0" w:space="15"/>
          <w:right w:val="none" w:color="000000" w:sz="0" w:space="0"/>
        </w:pBdr>
        <w:shd w:val="clear" w:color="auto" w:fill="auto"/>
        <w:kinsoku/>
        <w:wordWrap/>
        <w:overflowPunct/>
        <w:topLinePunct w:val="0"/>
        <w:autoSpaceDE/>
        <w:autoSpaceDN/>
        <w:bidi w:val="0"/>
        <w:adjustRightInd w:val="0"/>
        <w:snapToGrid w:val="0"/>
        <w:spacing w:line="620" w:lineRule="exact"/>
        <w:ind w:right="0" w:rightChars="0" w:firstLine="643" w:firstLineChars="200"/>
        <w:jc w:val="both"/>
        <w:textAlignment w:val="center"/>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第二十九条</w:t>
      </w:r>
      <w:r>
        <w:rPr>
          <w:rFonts w:hint="eastAsia" w:ascii="仿宋_GB2312" w:hAnsi="仿宋_GB2312" w:eastAsia="仿宋_GB2312" w:cs="仿宋_GB2312"/>
          <w:color w:val="auto"/>
          <w:kern w:val="2"/>
          <w:sz w:val="32"/>
          <w:szCs w:val="32"/>
          <w:lang w:val="en-US" w:eastAsia="zh-CN" w:bidi="ar"/>
        </w:rPr>
        <w:t xml:space="preserve">  本办法由市财政局会同市民营经济发展局、市民营经济发展促进中心负责解释。</w:t>
      </w:r>
    </w:p>
    <w:p w14:paraId="60A341E0">
      <w:pPr>
        <w:keepNext w:val="0"/>
        <w:keepLines w:val="0"/>
        <w:pageBreakBefore w:val="0"/>
        <w:widowControl w:val="0"/>
        <w:numPr>
          <w:ilvl w:val="0"/>
          <w:numId w:val="0"/>
        </w:numPr>
        <w:pBdr>
          <w:top w:val="none" w:color="000000" w:sz="0" w:space="0"/>
          <w:left w:val="none" w:color="000000" w:sz="0" w:space="0"/>
          <w:bottom w:val="none" w:color="000000" w:sz="0" w:space="15"/>
          <w:right w:val="none" w:color="000000" w:sz="0" w:space="0"/>
        </w:pBdr>
        <w:shd w:val="clear" w:color="auto" w:fill="auto"/>
        <w:kinsoku/>
        <w:wordWrap/>
        <w:overflowPunct/>
        <w:topLinePunct w:val="0"/>
        <w:autoSpaceDE/>
        <w:autoSpaceDN/>
        <w:bidi w:val="0"/>
        <w:adjustRightInd w:val="0"/>
        <w:snapToGrid w:val="0"/>
        <w:spacing w:line="620" w:lineRule="exact"/>
        <w:ind w:right="0" w:rightChars="0" w:firstLine="643" w:firstLineChars="200"/>
        <w:jc w:val="both"/>
        <w:textAlignment w:val="center"/>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第三十条</w:t>
      </w:r>
      <w:r>
        <w:rPr>
          <w:rFonts w:hint="eastAsia" w:ascii="仿宋_GB2312" w:hAnsi="仿宋_GB2312" w:eastAsia="仿宋_GB2312" w:cs="仿宋_GB2312"/>
          <w:color w:val="auto"/>
          <w:kern w:val="2"/>
          <w:sz w:val="32"/>
          <w:szCs w:val="32"/>
          <w:lang w:val="en-US" w:eastAsia="zh-CN" w:bidi="ar"/>
        </w:rPr>
        <w:t xml:space="preserve">  本办法涉及到的相关政策由相关部门制定实施细则并加以实施。</w:t>
      </w:r>
    </w:p>
    <w:p w14:paraId="25E7BE2F">
      <w:pPr>
        <w:keepNext w:val="0"/>
        <w:keepLines w:val="0"/>
        <w:pageBreakBefore w:val="0"/>
        <w:widowControl w:val="0"/>
        <w:numPr>
          <w:ilvl w:val="0"/>
          <w:numId w:val="0"/>
        </w:numPr>
        <w:pBdr>
          <w:top w:val="none" w:color="000000" w:sz="0" w:space="0"/>
          <w:left w:val="none" w:color="000000" w:sz="0" w:space="0"/>
          <w:bottom w:val="none" w:color="000000" w:sz="0" w:space="15"/>
          <w:right w:val="none" w:color="000000" w:sz="0" w:space="0"/>
        </w:pBdr>
        <w:shd w:val="clear" w:color="auto" w:fill="auto"/>
        <w:kinsoku/>
        <w:wordWrap/>
        <w:overflowPunct/>
        <w:topLinePunct w:val="0"/>
        <w:autoSpaceDE/>
        <w:autoSpaceDN/>
        <w:bidi w:val="0"/>
        <w:adjustRightInd w:val="0"/>
        <w:snapToGrid w:val="0"/>
        <w:spacing w:line="620" w:lineRule="exact"/>
        <w:ind w:right="0" w:rightChars="0" w:firstLine="643" w:firstLineChars="200"/>
        <w:jc w:val="both"/>
        <w:textAlignment w:val="center"/>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 xml:space="preserve">第三十一条 </w:t>
      </w:r>
      <w:r>
        <w:rPr>
          <w:rFonts w:hint="eastAsia" w:ascii="仿宋_GB2312" w:hAnsi="仿宋_GB2312" w:eastAsia="仿宋_GB2312" w:cs="仿宋_GB2312"/>
          <w:color w:val="auto"/>
          <w:kern w:val="2"/>
          <w:sz w:val="32"/>
          <w:szCs w:val="32"/>
          <w:lang w:val="en-US" w:eastAsia="zh-CN" w:bidi="ar"/>
        </w:rPr>
        <w:t xml:space="preserve"> 本办法自2025年6月1日起施行，执行期5年，到期后即终止执行，按照专项资金设立有关规定程序办理。《高平市财政局 高平市中小企业局关于印发高平市民营经济发展专项资金使用管理办法的通知》（高财企〔2019〕91号）同时废止。</w:t>
      </w:r>
    </w:p>
    <w:p w14:paraId="3163633B"/>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C02E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FC8448">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7FC8448">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1220F9"/>
    <w:rsid w:val="18E07082"/>
    <w:rsid w:val="2A337FFE"/>
    <w:rsid w:val="39CC4002"/>
    <w:rsid w:val="41790595"/>
    <w:rsid w:val="4D1220F9"/>
    <w:rsid w:val="6D1A237D"/>
    <w:rsid w:val="7D925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3083</Words>
  <Characters>3098</Characters>
  <Lines>0</Lines>
  <Paragraphs>0</Paragraphs>
  <TotalTime>21</TotalTime>
  <ScaleCrop>false</ScaleCrop>
  <LinksUpToDate>false</LinksUpToDate>
  <CharactersWithSpaces>3170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2025-05-15T07:36:00Z</dcterms:created>
  <dc:creator></dc:creator>
  <cp:lastModifiedBy>Comm EG</cp:lastModifiedBy>
  <cp:lastPrinted>2025-05-15T08:12:00Z</cp:lastPrinted>
  <dcterms:modified xsi:type="dcterms:W3CDTF">2025-05-15T09:27:15Z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17410DE1F19047DBB7470FC48921C121_13</vt:lpwstr>
  </property>
  <property fmtid="{D5CDD505-2E9C-101B-9397-08002B2CF9AE}" pid="4" name="KSOTemplateDocerSaveRecord">
    <vt:lpwstr>eyJoZGlkIjoiYjViNTYyMGY3YTUyMzU5N2U3NDRjNzE4NDQ0ZDRlMmIiLCJ1c2VySWQiOiI5MTMxMDkwOTEifQ==</vt:lpwstr>
  </property>
</Properties>
</file>