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61E7B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A6C1951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01420F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  <w:bookmarkStart w:id="46" w:name="_GoBack"/>
      <w:bookmarkEnd w:id="46"/>
    </w:p>
    <w:p w14:paraId="3F40F31A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9BB0AB5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579688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4501C8BD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707EDEFD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E3D7211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5A91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64DCE38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1ECFE3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BE1E6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459E6D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7F88D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54A32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7DB0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03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3F94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8BBA1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2BF12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8D622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B797E">
            <w:pPr>
              <w:jc w:val="center"/>
            </w:pPr>
          </w:p>
        </w:tc>
      </w:tr>
      <w:tr w14:paraId="66D9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B1C29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4409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F9A4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E8E6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AD65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EE523">
            <w:pPr>
              <w:jc w:val="center"/>
            </w:pPr>
          </w:p>
        </w:tc>
      </w:tr>
      <w:tr w14:paraId="7CFD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261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1DEC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C54D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F2F5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907A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6AD90">
            <w:pPr>
              <w:jc w:val="center"/>
            </w:pPr>
          </w:p>
        </w:tc>
      </w:tr>
      <w:tr w14:paraId="69420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25F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7B34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792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6404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E00C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BF">
            <w:pPr>
              <w:jc w:val="center"/>
            </w:pPr>
          </w:p>
        </w:tc>
      </w:tr>
      <w:tr w14:paraId="54BD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BA4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3C46F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B377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873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9130A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4557">
            <w:pPr>
              <w:jc w:val="center"/>
            </w:pPr>
          </w:p>
        </w:tc>
      </w:tr>
      <w:tr w14:paraId="4469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63C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46324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C4F8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45DE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2B7D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706D">
            <w:pPr>
              <w:jc w:val="center"/>
            </w:pPr>
          </w:p>
        </w:tc>
      </w:tr>
      <w:tr w14:paraId="63E6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AACF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933E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E28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4A100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140F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D8A">
            <w:pPr>
              <w:jc w:val="center"/>
            </w:pPr>
          </w:p>
        </w:tc>
      </w:tr>
    </w:tbl>
    <w:p w14:paraId="23C56A9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7970D7A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CF60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BA6F748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F695A5A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BBF653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E5C0DE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4E20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F4D0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39F6E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C0F59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9C817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9E03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0F299B7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FFC00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F77598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B2BA0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988A6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0220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F15F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1ADB08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D51992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E6C249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C45EA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970876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D069C7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1AD16E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853C8E6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14EEF8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6FA6F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A02549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74A7CF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7398185">
          <w:r>
            <w:rPr>
              <w:bCs/>
              <w:lang w:val="zh-CN"/>
            </w:rPr>
            <w:fldChar w:fldCharType="end"/>
          </w:r>
        </w:p>
      </w:sdtContent>
    </w:sdt>
    <w:p w14:paraId="542AA7B4">
      <w:pPr>
        <w:tabs>
          <w:tab w:val="left" w:pos="1239"/>
        </w:tabs>
      </w:pPr>
    </w:p>
    <w:p w14:paraId="03707CCF">
      <w:pPr>
        <w:tabs>
          <w:tab w:val="left" w:pos="1239"/>
        </w:tabs>
      </w:pPr>
    </w:p>
    <w:p w14:paraId="0D70D191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C245C47">
      <w:pPr>
        <w:pStyle w:val="100"/>
      </w:pPr>
      <w:bookmarkStart w:id="1" w:name="_Toc34402694"/>
      <w:bookmarkStart w:id="2" w:name="_Toc520799909"/>
      <w:bookmarkStart w:id="3" w:name="_Toc27896"/>
      <w:r>
        <w:rPr>
          <w:rFonts w:hint="eastAsia"/>
        </w:rPr>
        <w:t xml:space="preserve"> </w:t>
      </w:r>
      <w:bookmarkStart w:id="4" w:name="_Toc131768767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>
      <w:pPr>
        <w:pStyle w:val="102"/>
      </w:pPr>
      <w:bookmarkStart w:id="6" w:name="_Toc520799910"/>
      <w:bookmarkStart w:id="7" w:name="_Toc34402695"/>
      <w:bookmarkStart w:id="8" w:name="_Toc32578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 w14:paraId="3AE9E15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>
      <w:pPr>
        <w:pStyle w:val="102"/>
        <w:keepNext/>
      </w:pPr>
      <w:r>
        <w:rPr>
          <w:rFonts w:hint="eastAsia"/>
          <w:lang w:eastAsia="zh-CN"/>
        </w:rPr>
        <w:t>登录</w:t>
      </w:r>
    </w:p>
    <w:p w14:paraId="563CE9EC">
      <w:pPr>
        <w:pStyle w:val="104"/>
        <w:ind w:left="0" w:firstLine="0"/>
      </w:pPr>
      <w:bookmarkStart w:id="17" w:name="_Toc131768773"/>
      <w:r>
        <w:rPr>
          <w:rFonts w:hint="eastAsia"/>
        </w:rPr>
        <w:t>外网</w:t>
      </w:r>
      <w:bookmarkEnd w:id="17"/>
      <w:r>
        <w:rPr>
          <w:rFonts w:hint="eastAsia"/>
          <w:lang w:eastAsia="zh-CN"/>
        </w:rPr>
        <w:t>登录</w:t>
      </w:r>
    </w:p>
    <w:p w14:paraId="79E6F8BE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/>
    <w:p w14:paraId="6508CA54"/>
    <w:p w14:paraId="1D46EE75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5DC70252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>
      <w:pPr>
        <w:pStyle w:val="104"/>
        <w:ind w:left="0" w:firstLine="0"/>
      </w:pPr>
      <w:bookmarkStart w:id="18" w:name="_Toc131768774"/>
      <w:r>
        <w:rPr>
          <w:rFonts w:hint="eastAsia"/>
        </w:rPr>
        <w:t>政务网</w:t>
      </w:r>
      <w:r>
        <w:t>统一登录</w:t>
      </w:r>
      <w:bookmarkEnd w:id="18"/>
    </w:p>
    <w:p w14:paraId="1D0D892B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页面展示</w:t>
      </w:r>
    </w:p>
    <w:p w14:paraId="6FC975D7">
      <w:pPr>
        <w:pStyle w:val="110"/>
        <w:ind w:firstLine="420"/>
      </w:pPr>
    </w:p>
    <w:p w14:paraId="1EBA9964">
      <w:pPr>
        <w:pStyle w:val="104"/>
        <w:ind w:left="0" w:firstLine="0"/>
      </w:pPr>
      <w:bookmarkStart w:id="19" w:name="_Toc131768775"/>
      <w:r>
        <w:rPr>
          <w:rFonts w:hint="eastAsia"/>
        </w:rPr>
        <w:t>政务外网统一注册</w:t>
      </w:r>
      <w:bookmarkEnd w:id="19"/>
    </w:p>
    <w:p w14:paraId="779B5489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>
      <w:pPr>
        <w:pStyle w:val="104"/>
        <w:numPr>
          <w:ilvl w:val="2"/>
          <w:numId w:val="0"/>
        </w:numPr>
        <w:outlineLvl w:val="9"/>
      </w:pPr>
    </w:p>
    <w:p w14:paraId="7F77085D">
      <w:pPr>
        <w:pStyle w:val="104"/>
        <w:ind w:left="0" w:firstLine="0"/>
      </w:pPr>
      <w:bookmarkStart w:id="20" w:name="_Toc131768776"/>
      <w:r>
        <w:rPr>
          <w:rFonts w:hint="eastAsia"/>
        </w:rPr>
        <w:t>系统首页面展示</w:t>
      </w:r>
      <w:bookmarkEnd w:id="20"/>
    </w:p>
    <w:p w14:paraId="1488D21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>
      <w:pPr>
        <w:pStyle w:val="104"/>
        <w:numPr>
          <w:ilvl w:val="2"/>
          <w:numId w:val="0"/>
        </w:numPr>
        <w:outlineLvl w:val="9"/>
      </w:pPr>
      <w:bookmarkStart w:id="21" w:name="_Toc15"/>
      <w:bookmarkStart w:id="22" w:name="_Toc16304"/>
      <w:bookmarkStart w:id="23" w:name="_Toc19335"/>
      <w:bookmarkStart w:id="24" w:name="_Toc31577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</w:p>
    <w:p w14:paraId="0BC43E2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>
      <w:pPr>
        <w:pStyle w:val="104"/>
        <w:numPr>
          <w:ilvl w:val="2"/>
          <w:numId w:val="0"/>
        </w:numPr>
        <w:outlineLvl w:val="9"/>
      </w:pPr>
    </w:p>
    <w:p w14:paraId="1D70F91A">
      <w:pPr>
        <w:pStyle w:val="102"/>
        <w:keepNext/>
      </w:pPr>
      <w:bookmarkStart w:id="25" w:name="_Toc131768777"/>
      <w:r>
        <w:rPr>
          <w:rFonts w:hint="eastAsia"/>
        </w:rPr>
        <w:t>就业见习单位申请</w:t>
      </w:r>
      <w:bookmarkEnd w:id="25"/>
    </w:p>
    <w:p w14:paraId="121110A0">
      <w:pPr>
        <w:pStyle w:val="104"/>
        <w:ind w:left="0" w:firstLine="0"/>
      </w:pPr>
      <w:bookmarkStart w:id="26" w:name="_Toc131768778"/>
      <w:r>
        <w:rPr>
          <w:rFonts w:hint="eastAsia"/>
        </w:rPr>
        <w:t>功能描述</w:t>
      </w:r>
      <w:bookmarkEnd w:id="26"/>
    </w:p>
    <w:p w14:paraId="33B77AC1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>
      <w:pPr>
        <w:pStyle w:val="104"/>
        <w:ind w:left="0" w:firstLine="0"/>
      </w:pPr>
      <w:bookmarkStart w:id="27" w:name="_Toc131768779"/>
      <w:r>
        <w:rPr>
          <w:rFonts w:hint="eastAsia"/>
        </w:rPr>
        <w:t>申报操作流程</w:t>
      </w:r>
      <w:bookmarkEnd w:id="27"/>
    </w:p>
    <w:p w14:paraId="421324F1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>
      <w:pPr>
        <w:pStyle w:val="106"/>
        <w:keepNext/>
      </w:pPr>
      <w:r>
        <w:rPr>
          <w:rFonts w:hint="eastAsia"/>
        </w:rPr>
        <w:t>选择功能模块</w:t>
      </w:r>
    </w:p>
    <w:p w14:paraId="210AD76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>
      <w:pPr>
        <w:pStyle w:val="106"/>
        <w:keepNext/>
      </w:pPr>
      <w:r>
        <w:rPr>
          <w:rFonts w:hint="eastAsia"/>
        </w:rPr>
        <w:t>就业见习单位申请业务办理</w:t>
      </w:r>
    </w:p>
    <w:p w14:paraId="7C76E629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62CB61E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32C81D09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64263E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>
      <w:pPr>
        <w:pStyle w:val="108"/>
        <w:numPr>
          <w:ilvl w:val="0"/>
          <w:numId w:val="0"/>
        </w:numPr>
        <w:jc w:val="both"/>
      </w:pPr>
    </w:p>
    <w:p w14:paraId="2203EEC2">
      <w:pPr>
        <w:pStyle w:val="106"/>
        <w:keepNext/>
      </w:pPr>
      <w:r>
        <w:rPr>
          <w:rFonts w:hint="eastAsia"/>
        </w:rPr>
        <w:t>数据校验成功</w:t>
      </w:r>
    </w:p>
    <w:p w14:paraId="0BEB4998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>
      <w:pPr>
        <w:pStyle w:val="99"/>
        <w:ind w:firstLine="0" w:firstLineChars="0"/>
      </w:pPr>
    </w:p>
    <w:p w14:paraId="0F588A10">
      <w:pPr>
        <w:pStyle w:val="106"/>
        <w:keepNext/>
      </w:pPr>
      <w:r>
        <w:rPr>
          <w:rFonts w:hint="eastAsia"/>
        </w:rPr>
        <w:t>提交申报</w:t>
      </w:r>
    </w:p>
    <w:p w14:paraId="52B536DE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>
      <w:pPr>
        <w:pStyle w:val="106"/>
        <w:keepNext/>
      </w:pPr>
      <w:r>
        <w:rPr>
          <w:rFonts w:hint="eastAsia"/>
        </w:rPr>
        <w:t>查看审核状态及申报记录</w:t>
      </w:r>
    </w:p>
    <w:p w14:paraId="0852D958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>
      <w:pPr>
        <w:pStyle w:val="108"/>
        <w:numPr>
          <w:ilvl w:val="0"/>
          <w:numId w:val="0"/>
        </w:numPr>
        <w:jc w:val="right"/>
      </w:pPr>
    </w:p>
    <w:p w14:paraId="516247A2">
      <w:pPr>
        <w:pStyle w:val="102"/>
        <w:keepNext/>
      </w:pPr>
      <w:bookmarkStart w:id="28" w:name="_Toc131768780"/>
      <w:r>
        <w:rPr>
          <w:rFonts w:hint="eastAsia"/>
        </w:rPr>
        <w:t>就业见习岗位申请</w:t>
      </w:r>
      <w:bookmarkEnd w:id="28"/>
    </w:p>
    <w:p w14:paraId="4262EB8A">
      <w:pPr>
        <w:pStyle w:val="104"/>
        <w:ind w:left="0" w:firstLine="0"/>
      </w:pPr>
      <w:bookmarkStart w:id="29" w:name="_Toc131768781"/>
      <w:r>
        <w:rPr>
          <w:rFonts w:hint="eastAsia"/>
        </w:rPr>
        <w:t>功能描述</w:t>
      </w:r>
      <w:bookmarkEnd w:id="29"/>
    </w:p>
    <w:p w14:paraId="67F2F73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>
      <w:pPr>
        <w:pStyle w:val="104"/>
        <w:ind w:left="0" w:firstLine="0"/>
      </w:pPr>
      <w:bookmarkStart w:id="30" w:name="_Toc131768782"/>
      <w:r>
        <w:rPr>
          <w:rFonts w:hint="eastAsia"/>
        </w:rPr>
        <w:t>申报操作流程</w:t>
      </w:r>
      <w:bookmarkEnd w:id="30"/>
    </w:p>
    <w:p w14:paraId="72887DA6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>
      <w:pPr>
        <w:pStyle w:val="106"/>
        <w:keepNext/>
      </w:pPr>
      <w:r>
        <w:rPr>
          <w:rFonts w:hint="eastAsia"/>
        </w:rPr>
        <w:t>选择功能模块</w:t>
      </w:r>
    </w:p>
    <w:p w14:paraId="0A8D5DE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>
      <w:pPr>
        <w:pStyle w:val="106"/>
        <w:keepNext/>
      </w:pPr>
      <w:r>
        <w:rPr>
          <w:rFonts w:hint="eastAsia"/>
        </w:rPr>
        <w:t>就业见习岗位申请业务办理</w:t>
      </w:r>
    </w:p>
    <w:p w14:paraId="75BF5646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>
      <w:pPr>
        <w:pStyle w:val="106"/>
        <w:keepNext/>
      </w:pPr>
      <w:r>
        <w:rPr>
          <w:rFonts w:hint="eastAsia"/>
        </w:rPr>
        <w:t>数据校验成功</w:t>
      </w:r>
    </w:p>
    <w:p w14:paraId="26246FD7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>
      <w:pPr>
        <w:pStyle w:val="99"/>
        <w:ind w:firstLine="0" w:firstLineChars="0"/>
      </w:pPr>
    </w:p>
    <w:p w14:paraId="15D59FDA">
      <w:pPr>
        <w:pStyle w:val="106"/>
        <w:keepNext/>
      </w:pPr>
      <w:r>
        <w:rPr>
          <w:rFonts w:hint="eastAsia"/>
        </w:rPr>
        <w:t>提交申报</w:t>
      </w:r>
    </w:p>
    <w:p w14:paraId="3F621E0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>
      <w:pPr>
        <w:pStyle w:val="106"/>
        <w:keepNext/>
      </w:pPr>
      <w:r>
        <w:rPr>
          <w:rFonts w:hint="eastAsia"/>
        </w:rPr>
        <w:t>查看审核状态及申报记录</w:t>
      </w:r>
    </w:p>
    <w:p w14:paraId="41B4C71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>
      <w:pPr>
        <w:pStyle w:val="102"/>
        <w:keepNext/>
      </w:pPr>
      <w:bookmarkStart w:id="31" w:name="_Toc131768783"/>
      <w:r>
        <w:rPr>
          <w:rFonts w:hint="eastAsia"/>
        </w:rPr>
        <w:t>就业见习岗位查询</w:t>
      </w:r>
      <w:bookmarkEnd w:id="31"/>
    </w:p>
    <w:p w14:paraId="001C3D14">
      <w:pPr>
        <w:pStyle w:val="104"/>
        <w:ind w:left="0" w:firstLine="0"/>
      </w:pPr>
      <w:bookmarkStart w:id="32" w:name="_Toc131768784"/>
      <w:r>
        <w:rPr>
          <w:rFonts w:hint="eastAsia"/>
        </w:rPr>
        <w:t>功能描述</w:t>
      </w:r>
      <w:bookmarkEnd w:id="32"/>
    </w:p>
    <w:p w14:paraId="565FDCA4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>
      <w:pPr>
        <w:pStyle w:val="104"/>
        <w:ind w:left="0" w:firstLine="0"/>
      </w:pPr>
      <w:bookmarkStart w:id="33" w:name="_Toc131768785"/>
      <w:r>
        <w:rPr>
          <w:rFonts w:hint="eastAsia"/>
        </w:rPr>
        <w:t>申报操作流程</w:t>
      </w:r>
      <w:bookmarkEnd w:id="33"/>
    </w:p>
    <w:p w14:paraId="40626021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>
      <w:pPr>
        <w:pStyle w:val="106"/>
        <w:keepNext/>
      </w:pPr>
      <w:r>
        <w:rPr>
          <w:rFonts w:hint="eastAsia"/>
        </w:rPr>
        <w:t>选择功能模块</w:t>
      </w:r>
    </w:p>
    <w:p w14:paraId="6119AA4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>
      <w:pPr>
        <w:pStyle w:val="106"/>
        <w:keepNext/>
      </w:pPr>
      <w:r>
        <w:rPr>
          <w:rFonts w:hint="eastAsia"/>
        </w:rPr>
        <w:t>就业见习岗位查询业务办理</w:t>
      </w:r>
    </w:p>
    <w:p w14:paraId="7CB52A25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/>
    <w:p w14:paraId="535DC54C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/>
    <w:p w14:paraId="05D348A5"/>
    <w:p w14:paraId="159698A4"/>
    <w:p w14:paraId="4D6A95FB"/>
    <w:p w14:paraId="0D08A630"/>
    <w:p w14:paraId="1FDC3769"/>
    <w:p w14:paraId="5E4684EB"/>
    <w:p w14:paraId="52661A0A"/>
    <w:p w14:paraId="3201D656"/>
    <w:p w14:paraId="0B887FE1"/>
    <w:p w14:paraId="0E9E9E07"/>
    <w:p w14:paraId="76212A5D"/>
    <w:p w14:paraId="716317FC"/>
    <w:p w14:paraId="019C1576"/>
    <w:p w14:paraId="5BF00D88"/>
    <w:p w14:paraId="2344070E"/>
    <w:p w14:paraId="03CF7191"/>
    <w:p w14:paraId="4844741C"/>
    <w:p w14:paraId="05272500"/>
    <w:p w14:paraId="49C327C6">
      <w:pPr>
        <w:pStyle w:val="102"/>
        <w:keepNext/>
      </w:pPr>
      <w:bookmarkStart w:id="34" w:name="_Toc131768786"/>
      <w:r>
        <w:rPr>
          <w:rFonts w:hint="eastAsia"/>
        </w:rPr>
        <w:t>见习匹配结果批量上报</w:t>
      </w:r>
      <w:bookmarkEnd w:id="34"/>
    </w:p>
    <w:p w14:paraId="5ED9A84D">
      <w:pPr>
        <w:pStyle w:val="104"/>
        <w:ind w:left="0" w:firstLine="0"/>
      </w:pPr>
      <w:bookmarkStart w:id="35" w:name="_Toc131768787"/>
      <w:r>
        <w:rPr>
          <w:rFonts w:hint="eastAsia"/>
        </w:rPr>
        <w:t>功能描述</w:t>
      </w:r>
      <w:bookmarkEnd w:id="35"/>
    </w:p>
    <w:p w14:paraId="5F1A75D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>
      <w:pPr>
        <w:pStyle w:val="104"/>
        <w:ind w:left="0" w:firstLine="0"/>
      </w:pPr>
      <w:bookmarkStart w:id="36" w:name="_Toc131768788"/>
      <w:r>
        <w:rPr>
          <w:rFonts w:hint="eastAsia"/>
        </w:rPr>
        <w:t>申报操作流程</w:t>
      </w:r>
      <w:bookmarkEnd w:id="36"/>
    </w:p>
    <w:p w14:paraId="3C373089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>
      <w:pPr>
        <w:pStyle w:val="106"/>
        <w:keepNext/>
      </w:pPr>
      <w:r>
        <w:rPr>
          <w:rFonts w:hint="eastAsia"/>
        </w:rPr>
        <w:t>选择功能模块</w:t>
      </w:r>
    </w:p>
    <w:p w14:paraId="4077BEF5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>
      <w:pPr>
        <w:pStyle w:val="106"/>
        <w:keepNext/>
      </w:pPr>
      <w:r>
        <w:rPr>
          <w:rFonts w:hint="eastAsia"/>
        </w:rPr>
        <w:t>见习匹配结果批量上报业务办理</w:t>
      </w:r>
    </w:p>
    <w:p w14:paraId="74905B25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>
      <w:pPr>
        <w:pStyle w:val="35"/>
      </w:pPr>
    </w:p>
    <w:p w14:paraId="62D9B346">
      <w:pPr>
        <w:pStyle w:val="35"/>
      </w:pPr>
    </w:p>
    <w:p w14:paraId="54BF62D7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>
      <w:pPr>
        <w:pStyle w:val="35"/>
        <w:ind w:left="360"/>
        <w:jc w:val="center"/>
      </w:pPr>
    </w:p>
    <w:p w14:paraId="402D8078">
      <w:pPr>
        <w:pStyle w:val="106"/>
        <w:keepNext/>
      </w:pPr>
      <w:r>
        <w:rPr>
          <w:rFonts w:hint="eastAsia"/>
        </w:rPr>
        <w:t>数据校验</w:t>
      </w:r>
    </w:p>
    <w:p w14:paraId="2CA65F06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05984472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>
      <w:pPr>
        <w:pStyle w:val="108"/>
        <w:numPr>
          <w:ilvl w:val="0"/>
          <w:numId w:val="0"/>
        </w:numPr>
      </w:pPr>
    </w:p>
    <w:p w14:paraId="1E4B668E">
      <w:pPr>
        <w:pStyle w:val="99"/>
        <w:ind w:firstLine="0" w:firstLineChars="0"/>
      </w:pPr>
    </w:p>
    <w:p w14:paraId="4DAA04DD">
      <w:pPr>
        <w:pStyle w:val="106"/>
        <w:keepNext/>
      </w:pPr>
      <w:r>
        <w:rPr>
          <w:rFonts w:hint="eastAsia"/>
        </w:rPr>
        <w:t>提交申报</w:t>
      </w:r>
    </w:p>
    <w:p w14:paraId="0E8983B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>
      <w:pPr>
        <w:pStyle w:val="106"/>
        <w:keepNext/>
      </w:pPr>
      <w:r>
        <w:rPr>
          <w:rFonts w:hint="eastAsia"/>
        </w:rPr>
        <w:t>查看审核状态及申报记录</w:t>
      </w:r>
    </w:p>
    <w:p w14:paraId="04EF760F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/>
    <w:p w14:paraId="772186DD"/>
    <w:p w14:paraId="5C3FBA34"/>
    <w:p w14:paraId="13D748B7"/>
    <w:p w14:paraId="450D5691"/>
    <w:p w14:paraId="2BBEDA75"/>
    <w:p w14:paraId="53CF95EA"/>
    <w:p w14:paraId="5DB722EC"/>
    <w:p w14:paraId="55C3ADAC">
      <w:pPr>
        <w:pStyle w:val="102"/>
        <w:keepNext/>
      </w:pPr>
      <w:bookmarkStart w:id="37" w:name="_Toc131768789"/>
      <w:r>
        <w:rPr>
          <w:rFonts w:hint="eastAsia"/>
        </w:rPr>
        <w:t>见习考勤批量上报</w:t>
      </w:r>
      <w:bookmarkEnd w:id="37"/>
    </w:p>
    <w:p w14:paraId="4EEA7594">
      <w:pPr>
        <w:pStyle w:val="104"/>
        <w:ind w:left="0" w:firstLine="0"/>
      </w:pPr>
      <w:bookmarkStart w:id="38" w:name="_Toc131768790"/>
      <w:r>
        <w:rPr>
          <w:rFonts w:hint="eastAsia"/>
        </w:rPr>
        <w:t>功能描述</w:t>
      </w:r>
      <w:bookmarkEnd w:id="38"/>
    </w:p>
    <w:p w14:paraId="13AD7D4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>
      <w:pPr>
        <w:pStyle w:val="104"/>
        <w:ind w:left="0" w:firstLine="0"/>
      </w:pPr>
      <w:bookmarkStart w:id="39" w:name="_Toc131768791"/>
      <w:r>
        <w:rPr>
          <w:rFonts w:hint="eastAsia"/>
        </w:rPr>
        <w:t>申报操作流程</w:t>
      </w:r>
      <w:bookmarkEnd w:id="39"/>
    </w:p>
    <w:p w14:paraId="4E0BC815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>
      <w:pPr>
        <w:pStyle w:val="106"/>
        <w:keepNext/>
      </w:pPr>
      <w:r>
        <w:rPr>
          <w:rFonts w:hint="eastAsia"/>
        </w:rPr>
        <w:t>选择功能模块</w:t>
      </w:r>
    </w:p>
    <w:p w14:paraId="02F8408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>
      <w:pPr>
        <w:pStyle w:val="106"/>
        <w:keepNext/>
      </w:pPr>
      <w:r>
        <w:rPr>
          <w:rFonts w:hint="eastAsia"/>
        </w:rPr>
        <w:t>见习匹配结果批量上报业务办理</w:t>
      </w:r>
    </w:p>
    <w:p w14:paraId="13DC4D0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>
      <w:pPr>
        <w:pStyle w:val="35"/>
      </w:pPr>
    </w:p>
    <w:p w14:paraId="58D41F8D">
      <w:pPr>
        <w:pStyle w:val="35"/>
      </w:pPr>
    </w:p>
    <w:p w14:paraId="5CCB3A2A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>
      <w:pPr>
        <w:pStyle w:val="35"/>
        <w:ind w:left="360"/>
        <w:jc w:val="center"/>
      </w:pPr>
    </w:p>
    <w:p w14:paraId="19918A85">
      <w:pPr>
        <w:pStyle w:val="106"/>
        <w:keepNext/>
      </w:pPr>
      <w:r>
        <w:rPr>
          <w:rFonts w:hint="eastAsia"/>
        </w:rPr>
        <w:t>数据校验</w:t>
      </w:r>
    </w:p>
    <w:p w14:paraId="7F7BDC7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DC4C9DF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>
      <w:pPr>
        <w:pStyle w:val="108"/>
        <w:numPr>
          <w:ilvl w:val="0"/>
          <w:numId w:val="0"/>
        </w:numPr>
      </w:pPr>
    </w:p>
    <w:p w14:paraId="5A0106B8">
      <w:pPr>
        <w:pStyle w:val="99"/>
        <w:ind w:firstLine="0" w:firstLineChars="0"/>
      </w:pPr>
    </w:p>
    <w:p w14:paraId="746B985B">
      <w:pPr>
        <w:pStyle w:val="106"/>
        <w:keepNext/>
      </w:pPr>
      <w:r>
        <w:rPr>
          <w:rFonts w:hint="eastAsia"/>
        </w:rPr>
        <w:t>提交申报</w:t>
      </w:r>
    </w:p>
    <w:p w14:paraId="5EC0E14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>
      <w:pPr>
        <w:pStyle w:val="106"/>
        <w:keepNext/>
      </w:pPr>
      <w:r>
        <w:rPr>
          <w:rFonts w:hint="eastAsia"/>
        </w:rPr>
        <w:t>查看审核状态及申报记录</w:t>
      </w:r>
    </w:p>
    <w:p w14:paraId="7B6EE33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/>
    <w:p w14:paraId="045885AF"/>
    <w:p w14:paraId="530D3B34"/>
    <w:p w14:paraId="3DA50F4F"/>
    <w:p w14:paraId="0049263D"/>
    <w:p w14:paraId="114CB227">
      <w:pPr>
        <w:pStyle w:val="102"/>
        <w:keepNext/>
      </w:pPr>
      <w:bookmarkStart w:id="40" w:name="_Toc131768792"/>
      <w:r>
        <w:rPr>
          <w:rFonts w:hint="eastAsia"/>
        </w:rPr>
        <w:t>见习人员每月在岗情况上报</w:t>
      </w:r>
      <w:bookmarkEnd w:id="40"/>
    </w:p>
    <w:p w14:paraId="465B3A4A">
      <w:pPr>
        <w:pStyle w:val="104"/>
        <w:ind w:left="0" w:firstLine="0"/>
      </w:pPr>
      <w:bookmarkStart w:id="41" w:name="_Toc131768793"/>
      <w:r>
        <w:rPr>
          <w:rFonts w:hint="eastAsia"/>
        </w:rPr>
        <w:t>功能描述</w:t>
      </w:r>
      <w:bookmarkEnd w:id="41"/>
    </w:p>
    <w:p w14:paraId="34D812F7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>
      <w:pPr>
        <w:pStyle w:val="104"/>
        <w:ind w:left="0" w:firstLine="0"/>
      </w:pPr>
      <w:bookmarkStart w:id="42" w:name="_Toc131768794"/>
      <w:r>
        <w:rPr>
          <w:rFonts w:hint="eastAsia"/>
        </w:rPr>
        <w:t>申报操作流程</w:t>
      </w:r>
      <w:bookmarkEnd w:id="42"/>
    </w:p>
    <w:p w14:paraId="509724E5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>
      <w:pPr>
        <w:pStyle w:val="106"/>
        <w:keepNext/>
      </w:pPr>
      <w:r>
        <w:rPr>
          <w:rFonts w:hint="eastAsia"/>
        </w:rPr>
        <w:t>选择功能模块</w:t>
      </w:r>
    </w:p>
    <w:p w14:paraId="36E8640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18ED0EAF">
      <w:pPr>
        <w:pStyle w:val="35"/>
        <w:ind w:left="360"/>
      </w:pPr>
      <w:r>
        <w:rPr>
          <w:rFonts w:hint="eastAsia"/>
        </w:rPr>
        <w:t>点击下图所示模板下载，</w:t>
      </w:r>
    </w:p>
    <w:p w14:paraId="59591A80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47518252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>
      <w:pPr>
        <w:pStyle w:val="35"/>
        <w:ind w:left="360"/>
        <w:jc w:val="center"/>
      </w:pPr>
    </w:p>
    <w:p w14:paraId="261ED4DD">
      <w:pPr>
        <w:pStyle w:val="106"/>
        <w:keepNext/>
      </w:pPr>
      <w:r>
        <w:rPr>
          <w:rFonts w:hint="eastAsia"/>
        </w:rPr>
        <w:t>数据校验</w:t>
      </w:r>
    </w:p>
    <w:p w14:paraId="07D8DD68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5B29E5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>
      <w:pPr>
        <w:pStyle w:val="108"/>
        <w:numPr>
          <w:ilvl w:val="0"/>
          <w:numId w:val="0"/>
        </w:numPr>
      </w:pPr>
    </w:p>
    <w:p w14:paraId="4C521789">
      <w:pPr>
        <w:pStyle w:val="99"/>
        <w:ind w:firstLine="0" w:firstLineChars="0"/>
      </w:pPr>
    </w:p>
    <w:p w14:paraId="045DB6FE">
      <w:pPr>
        <w:pStyle w:val="106"/>
        <w:keepNext/>
      </w:pPr>
      <w:r>
        <w:rPr>
          <w:rFonts w:hint="eastAsia"/>
        </w:rPr>
        <w:t>提交申报</w:t>
      </w:r>
    </w:p>
    <w:p w14:paraId="1A41E80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>
      <w:pPr>
        <w:pStyle w:val="106"/>
        <w:keepNext/>
      </w:pPr>
      <w:r>
        <w:rPr>
          <w:rFonts w:hint="eastAsia"/>
        </w:rPr>
        <w:t>查看审核状态及申报记录</w:t>
      </w:r>
    </w:p>
    <w:p w14:paraId="56BB676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/>
    <w:p w14:paraId="14828FAC"/>
    <w:p w14:paraId="6FCE81CA"/>
    <w:p w14:paraId="60560716"/>
    <w:p w14:paraId="5F5AB5A0"/>
    <w:p w14:paraId="35F6A4C6"/>
    <w:p w14:paraId="521C1E1D"/>
    <w:p w14:paraId="1BBC24BD"/>
    <w:p w14:paraId="1BDA3736">
      <w:pPr>
        <w:pStyle w:val="102"/>
        <w:keepNext/>
      </w:pPr>
      <w:bookmarkStart w:id="43" w:name="_Toc131768795"/>
      <w:r>
        <w:rPr>
          <w:rFonts w:hint="eastAsia"/>
        </w:rPr>
        <w:t>见习岗位查询</w:t>
      </w:r>
      <w:bookmarkEnd w:id="43"/>
    </w:p>
    <w:p w14:paraId="1D84D036">
      <w:pPr>
        <w:pStyle w:val="104"/>
        <w:ind w:left="0" w:firstLine="0"/>
      </w:pPr>
      <w:bookmarkStart w:id="44" w:name="_Toc131768796"/>
      <w:r>
        <w:rPr>
          <w:rFonts w:hint="eastAsia"/>
        </w:rPr>
        <w:t>功能描述</w:t>
      </w:r>
      <w:bookmarkEnd w:id="44"/>
    </w:p>
    <w:p w14:paraId="0B3466EF">
      <w:pPr>
        <w:ind w:firstLine="420" w:firstLineChars="200"/>
      </w:pPr>
      <w:r>
        <w:rPr>
          <w:rFonts w:hint="eastAsia"/>
        </w:rPr>
        <w:t>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就</w:t>
      </w:r>
      <w:r>
        <w:rPr>
          <w:rFonts w:hint="eastAsia"/>
          <w:szCs w:val="21"/>
        </w:rPr>
        <w:t>可以在此模块中查询岗位。</w:t>
      </w:r>
    </w:p>
    <w:p w14:paraId="745DA4F4">
      <w:pPr>
        <w:pStyle w:val="104"/>
        <w:ind w:left="0" w:firstLine="0"/>
      </w:pPr>
      <w:bookmarkStart w:id="45" w:name="_Toc131768797"/>
      <w:r>
        <w:rPr>
          <w:rFonts w:hint="eastAsia"/>
        </w:rPr>
        <w:t>操作流程</w:t>
      </w:r>
      <w:bookmarkEnd w:id="45"/>
    </w:p>
    <w:p w14:paraId="478E2571">
      <w:pPr>
        <w:ind w:firstLine="420" w:firstLineChars="200"/>
      </w:pPr>
      <w:r>
        <w:rPr>
          <w:rFonts w:hint="eastAsia"/>
        </w:rPr>
        <w:t>对于不需要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用户进行见习岗位查询，存在如下几个步骤，请按以此顺序操作。</w:t>
      </w:r>
    </w:p>
    <w:p w14:paraId="333F432F">
      <w:pPr>
        <w:pStyle w:val="106"/>
        <w:keepNext/>
      </w:pPr>
      <w:r>
        <w:rPr>
          <w:rFonts w:hint="eastAsia"/>
        </w:rPr>
        <w:t>选择功能模块</w:t>
      </w:r>
    </w:p>
    <w:p w14:paraId="1D012177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>
      <w:pPr>
        <w:pStyle w:val="106"/>
        <w:keepNext/>
      </w:pPr>
      <w:r>
        <w:rPr>
          <w:rFonts w:hint="eastAsia"/>
        </w:rPr>
        <w:t>业务办理流程</w:t>
      </w:r>
    </w:p>
    <w:p w14:paraId="0BE8657C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>
      <w:r>
        <w:tab/>
      </w:r>
      <w:r>
        <w:rPr>
          <w:rFonts w:hint="eastAsia"/>
        </w:rPr>
        <w:t xml:space="preserve">点击对应岗位的查看职位查看具体信息。   </w:t>
      </w:r>
    </w:p>
    <w:p w14:paraId="48A003F4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0B8AD92E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F7EA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53B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842B5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A8B5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6E00B8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4453</Words>
  <Characters>4641</Characters>
  <Lines>50</Lines>
  <Paragraphs>14</Paragraphs>
  <TotalTime>0</TotalTime>
  <ScaleCrop>false</ScaleCrop>
  <LinksUpToDate>false</LinksUpToDate>
  <CharactersWithSpaces>4804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李娜</cp:lastModifiedBy>
  <cp:lastPrinted>2020-12-15T10:55:00Z</cp:lastPrinted>
  <dcterms:modified xsi:type="dcterms:W3CDTF">2025-08-07T02:16:41Z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2052-12.1.0.21915</vt:lpwstr>
  </property>
  <property fmtid="{D5CDD505-2E9C-101B-9397-08002B2CF9AE}" pid="4" name="ICV">
    <vt:lpwstr>FA80910BAC0F4EC6A1FE05DDB1C577AD</vt:lpwstr>
  </property>
  <property fmtid="{D5CDD505-2E9C-101B-9397-08002B2CF9AE}" pid="5" name="KSOTemplateDocerSaveRecord">
    <vt:lpwstr>eyJoZGlkIjoiZjU4ZDIwNDgyNDJlZThlMDM3MzUwYzBkNDYyNTYzM2IiLCJ1c2VySWQiOiI0NTk3MzY1ODMifQ==</vt:lpwstr>
  </property>
</Properties>
</file>