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189394">
      <w:p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附件1</w:t>
      </w:r>
    </w:p>
    <w:p w14:paraId="5F122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kern w:val="2"/>
          <w:sz w:val="28"/>
          <w:szCs w:val="36"/>
          <w:lang w:val="en-US" w:eastAsia="zh-CN"/>
        </w:rPr>
      </w:pPr>
    </w:p>
    <w:p w14:paraId="1349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kern w:val="2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36"/>
          <w:lang w:val="en-US" w:eastAsia="zh-CN"/>
        </w:rPr>
        <w:t>山西省民营科技领军企业评价指标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47"/>
        <w:gridCol w:w="697"/>
        <w:gridCol w:w="4464"/>
        <w:gridCol w:w="5890"/>
        <w:gridCol w:w="628"/>
        <w:gridCol w:w="2155"/>
      </w:tblGrid>
      <w:tr w14:paraId="1120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一级指标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二级指标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三级指标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指标定义及说明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评分标准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权重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说明及附件要求</w:t>
            </w:r>
          </w:p>
        </w:tc>
      </w:tr>
      <w:tr w14:paraId="6DBA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科技创新（4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创新投入（2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‌是指企业上年度在研究与开发新产品、新技术或新工艺过程中所产生的各种费用。企业研发费用或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研发费用投入比例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评价，反映企业对科技创新的资金投入的强度。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研发费用投入比例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=研发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营业收入总额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研发费用总额≥1000万元或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研发费用投入比例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≥10%（4分）；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≤研发费用总额＜1000万元或6%≤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研发费用投入比例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＜10%（3分）；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3%≤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研发费用投入比例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＜6%（2分）；</w:t>
            </w:r>
          </w:p>
          <w:p w14:paraId="6630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＜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研发费用投入比例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＜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（1分）。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见：印证材料模板（1）</w:t>
            </w:r>
          </w:p>
        </w:tc>
      </w:tr>
      <w:tr w14:paraId="0BF1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C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2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研发人员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是指企业上年度研究开发的人员比例，反映企业对科技创新人员投入的强度。</w:t>
            </w:r>
          </w:p>
          <w:p w14:paraId="3DF5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研发人员比例=研发人员/员工总数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○研发人员比例≥20%（4分）；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○15%≤研发人员比例＜20%（3分）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0E90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○10%≤研发人员比例＜15%（2分）；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○0%＜研发人员比例＜10%（1分）。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见：印证材料模板（2）</w:t>
            </w:r>
          </w:p>
        </w:tc>
      </w:tr>
      <w:tr w14:paraId="2C92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7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研发机构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是指企业截至目前建设的并经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相关部门认定的研发机构。以企业目前已经取得的各类经认定的研发机构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的数量和级别进行评价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。反映企业研发部门建设的成效。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每获得一项得相应分数，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分封顶。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□省实验室（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  □国家级企业技术中心（2分）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□省重点实验室（1分）  □省技术创新中心（1分）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□省新型研发机构（1分）  □省中试基地（1分）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□省级企业技术中心（1分）□省技术标准创新基地（1分）</w:t>
            </w:r>
          </w:p>
          <w:p w14:paraId="169C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□省级工程研究中心（1分）□博士后工作站（1分）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□其他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国家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部委认定的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2分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）具体为：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</w:p>
          <w:p w14:paraId="0982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□其他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省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厅局认定的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每项1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）具体为：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见：印证材料模板（3）</w:t>
            </w:r>
          </w:p>
          <w:p w14:paraId="3A43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注：各市县相关部门认定研发机构、众创空间等双创类平台均不予评价，也无需提供。</w:t>
            </w:r>
          </w:p>
        </w:tc>
      </w:tr>
      <w:tr w14:paraId="4DB0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3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5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科技项目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是指企业近三年承担或参与的科技研发项目的情况。反映企业科技项目的组织和研究水平。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○近3年承担或参与国家级科技项目（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5060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○近3年承担或参与省级科技项目（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</w:p>
          <w:p w14:paraId="0060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○近3年承担或参与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研发项目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</w:p>
          <w:p w14:paraId="19AB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○近3年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承接县级研发项目或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每年自主开展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研发项目（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见：印证材料模板（4）</w:t>
            </w:r>
          </w:p>
        </w:tc>
      </w:tr>
      <w:tr w14:paraId="640C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产学研合作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是指近三年企业、科研院所和高校之间的以企业为主导的实质性产学研合作。根据产学研合作的类型进行评价。反映企业科技研发协作情况。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每有一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产学研合作得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分，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分封顶。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□技术合作开发；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□科技成果转化；</w:t>
            </w:r>
          </w:p>
          <w:p w14:paraId="7B27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□人才培养；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□共建研发机构；</w:t>
            </w:r>
          </w:p>
          <w:p w14:paraId="0DFD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□其他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见：印证材料模板（5）</w:t>
            </w:r>
          </w:p>
          <w:p w14:paraId="5FFE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22F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0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创新产出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（16分）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知识</w:t>
            </w:r>
          </w:p>
          <w:p w14:paraId="18F8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产权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企业通过自身独立的研究、开发、设计、创作等活动而获得的知识产权。主要评价企业目前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是否拥有PCT专利以及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自有Ⅰ类知识产权数量，Ⅰ类知识产权包括发明专利、植物新品种、国家级农作物品种、国家新药、国家一级中药保护品种、集成电路布图设计专有权。反映企业技术研发的成果和对自身技术的保护意识。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企业现有知识产权情况：6分封顶。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□拥有有效期内的PCT国际专利（2分）（此项可选）；</w:t>
            </w:r>
          </w:p>
          <w:p w14:paraId="2F17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○自主研发并获得Ⅰ类知识产权授权10项以上（4分）；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○自主研发并获得Ⅰ类知识产权授权6-10项（3分）；</w:t>
            </w:r>
          </w:p>
          <w:p w14:paraId="3249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○自主研发并获得Ⅰ类知识产权授权2-5项（2分）；</w:t>
            </w:r>
          </w:p>
          <w:p w14:paraId="11CD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○自主研发并获得Ⅰ类知识产权授权1项（1分）。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见：印证材料模板（6）</w:t>
            </w:r>
          </w:p>
          <w:p w14:paraId="3FF7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副本、缴费证明、转让证明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以及实用新型、外观、软件著作权、商标等Ⅱ类知识产权均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不予评价</w:t>
            </w:r>
          </w:p>
        </w:tc>
      </w:tr>
      <w:tr w14:paraId="0686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</w:t>
            </w:r>
          </w:p>
          <w:p w14:paraId="0F8A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交易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是指企业的技术成果通过市场机制，以有偿或无偿的方式实现技术使用权、所有权或相关权益转移的商业行为，包括技术许可、技术转让、技术合作、技术咨询、技术服务。仅评价经登记的技术合同数量和类型。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反映企业将技术有效利用的能力。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企业上年度的技术交易活动，每符合一项得1分，2分封顶。</w:t>
            </w:r>
          </w:p>
          <w:p w14:paraId="1132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□技术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开发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（1分）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；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转让（1分）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3097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技术许可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（1分）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；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技术咨询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（1分）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338F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□技术服务（1分）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见：印证材料模板（7）</w:t>
            </w:r>
          </w:p>
          <w:p w14:paraId="1434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仅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评价经技术合同登记的技术交易，其他业务合同不予评价。</w:t>
            </w:r>
          </w:p>
        </w:tc>
      </w:tr>
      <w:tr w14:paraId="7BAF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1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9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新产品收入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是指上年度企业销售新产品实现的销售收入。以新产品销售收入占比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作为评价依据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，反映企业将技术变成产品并盈利的能力。新产品收入占比=新产品销售收入/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营业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收入总额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○新产品收入占比≥20%（2分）；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○0%＜新产品收入占比＜20%（1分）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见：印证材料模板（8）</w:t>
            </w:r>
          </w:p>
        </w:tc>
      </w:tr>
      <w:tr w14:paraId="4044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C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科技奖励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是指企业五年内获得国家级、省级奖项情况（包括经备案的科技奖、专利奖或质量奖等）。反映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科技创新成果和科技贡献。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○获得过国家级奖项（6分）；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○获得过省部级奖项（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</w:p>
          <w:p w14:paraId="0167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○获得过市级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奖项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（2分）；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见：印证材料模板（9）</w:t>
            </w:r>
          </w:p>
          <w:p w14:paraId="5B06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各类协会奖项、认定、示范类称号、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双创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大赛等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证书不予评价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3BB3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B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005D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697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2C2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580C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AF6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5941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D6E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引领带动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</w:p>
          <w:p w14:paraId="4306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05F5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2BD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18D2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6C84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5BE7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842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3140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BC5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6ADF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0A08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6B95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3BA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688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7E3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60D6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6022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0CC1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5E2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E04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41C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引领带动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35F4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32AA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企业实力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企业地位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是指企业截至目前在市场、社会、经济以及行业中所占据的位置、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具备的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影响力和重要性。以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企业上市情况和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民营企业排名情况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作为评价依据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。反映企业的区域地位。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符合条件获得相应分数，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两项累计后，6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分封顶。</w:t>
            </w:r>
          </w:p>
          <w:p w14:paraId="139E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企业上市情况：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○上市企业（3分）； </w:t>
            </w:r>
          </w:p>
          <w:p w14:paraId="5882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新三板挂牌企业或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省重点上市后备企业（2分）；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企业规模情况：</w:t>
            </w:r>
          </w:p>
          <w:p w14:paraId="1FAF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○中国民营企业500强（3分）；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○山西省民营企业100强（2分）。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见：印证材料模板（10）</w:t>
            </w:r>
          </w:p>
          <w:p w14:paraId="3404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注：企业规模为国家、省工商联发布的榜单，其他协会类榜单不予评价。</w:t>
            </w:r>
          </w:p>
          <w:p w14:paraId="559E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52F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6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2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人才实力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是指企业配备的</w:t>
            </w:r>
            <w:r>
              <w:rPr>
                <w:rFonts w:hint="eastAsia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获得国家级、省级人才主管部门（含人才办）授予的人才称号的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高端人才</w:t>
            </w:r>
            <w:r>
              <w:rPr>
                <w:rFonts w:hint="eastAsia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以及企业所属领域急需人才的配备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情况。反映企业在科技人才方面的引领能力。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配备国家级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称号的各类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人才（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如：享受国务院政府特殊津贴人才等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）（6分）；</w:t>
            </w:r>
          </w:p>
          <w:p w14:paraId="1EB1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○配备省级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称号的各类人才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如：三晋英才等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）（4分）；</w:t>
            </w:r>
          </w:p>
          <w:p w14:paraId="789C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○企业配备所属领域急需人才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（2分）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见：印证材料模板（11）</w:t>
            </w:r>
          </w:p>
        </w:tc>
      </w:tr>
      <w:tr w14:paraId="5E4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5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F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细分市场地位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是指企业在其细分市场领域的市场地位。该指标评价企业上年度所在细分市场领域的全球、全国、全省排名或全国市场占有率。反映企业的行业地位。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○全球前十或全国前三（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○省内前三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主导产品在全国细分市场占有率达到10%以上（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见：印证材料模板（12）</w:t>
            </w:r>
          </w:p>
          <w:p w14:paraId="4A86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607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2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FF3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行业贡献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标准化参与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是指企业近年来参与标准化工作的情况。以标准化技术委员会参与情况、主导或参与标准制定情况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进行评价。反映企业对行业的影响能力。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符合条件得相应分数，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累计后，6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分封顶。</w:t>
            </w:r>
          </w:p>
          <w:p w14:paraId="2F8E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标准化技术委员会参与情况：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○主要技术人员为国家级标准化技术委员会成员（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○主要技术人员为省级标准化技术委员会成员（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参与标准制定情况：</w:t>
            </w:r>
          </w:p>
          <w:p w14:paraId="2EFD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○近五年主导或参与国际/国家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/行业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标准（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○近五年主导或参与地方/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标准（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见：印证材料模板（13）</w:t>
            </w:r>
          </w:p>
          <w:p w14:paraId="236C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A35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0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4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示范引领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是指企业在智能化、绿色化、高端化、国际化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发展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过程中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发挥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的示范引领作用。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企业获得的各个方面获得的示范类称号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智能制造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试点示范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企业、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智能工厂梯度培育、两化融合示范企业、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绿色工厂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绿色低碳试点示范企业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国家级技术创新示范企业、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科技成果转化示范企业、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知识产权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优势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示范企业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、示范场景、示范项目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示范类称号）为评价依据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。反映企业在产业转型升级过程中的示范引领作用。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符合条件得相应分数，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分封顶。</w:t>
            </w:r>
          </w:p>
          <w:p w14:paraId="07A4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国家级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示范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称号得2分，每获得一个省级荣誉称号得1分，</w:t>
            </w:r>
          </w:p>
          <w:p w14:paraId="7897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国家级：____个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，具体为：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51D1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省级：____个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，具体为：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见：印证材料模板（14）</w:t>
            </w:r>
          </w:p>
          <w:p w14:paraId="5195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注：科技型中小企业、创新型中小企业、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国家高新技术企业、专精特新中小企业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以及各种奖项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不予评价。</w:t>
            </w:r>
          </w:p>
        </w:tc>
      </w:tr>
      <w:tr w14:paraId="6452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1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6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质量管理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是指企业质量管理工作开展情况。以企业管理获得的管理认证、产品认证进行评价。反映企业的质量管理水平。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符合条件得相应分数，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分封顶。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企业获得质量管理体系认证（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产品通过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产品认证（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见：印证材料模板（15）</w:t>
            </w:r>
          </w:p>
        </w:tc>
      </w:tr>
      <w:tr w14:paraId="13DE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4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产业联盟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牵头成立的，经科技部门、工信部门等认可的产业技术创新战略联盟、产业联盟、行业协会等产业组织。评价企业是否为产业组织的牵头单位、会长单位等。反映企业带动产业内相关企业协同发展的情况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○企业为省级产业技术创新战略联盟、产业联盟、行业协会的牵头单位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会长单位（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○企业为省级产业技术创新战略联盟、产业联盟、行业协会的成员单位（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见：印证材料模板（16）</w:t>
            </w:r>
          </w:p>
          <w:p w14:paraId="4D40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注：经各类协会认定的产业联盟组织等不予评价。</w:t>
            </w:r>
          </w:p>
        </w:tc>
      </w:tr>
      <w:tr w14:paraId="258C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E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0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产业带动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是指企业在山西省重点产业链、特色专业镇和农业产业化等发展战略中的地位和带动作用。反映企业对相关产业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带动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0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○属于我省重点产业链“链主”或特色专业镇龙头企业（4分）；</w:t>
            </w:r>
          </w:p>
          <w:p w14:paraId="7B78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○属于我省重点产业链“链核”或“潜在链主企业”、山西省农业产业化省级重点龙头企业（3分）；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○属于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重点产业链“链上”企业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产业链配套的企业、专业镇企业（2分）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见：印证材料模板（17）</w:t>
            </w:r>
          </w:p>
          <w:p w14:paraId="1E7F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695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工艺技术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（20分）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7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产品、技术、工艺、装备领先性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（20分）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先进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率先推出满足或引领市场需求的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首发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，或其创新性产品在全省范围内规模最大，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从而在产品层面确立起显著竞争优势，反映企业产品创新能力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5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宋体"/>
                <w:color w:val="000000"/>
                <w:kern w:val="0"/>
                <w:sz w:val="21"/>
                <w:szCs w:val="21"/>
                <w:u w:val="none"/>
              </w:rPr>
              <w:t>选择四项中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u w:val="none"/>
                <w:lang w:eastAsia="zh-CN"/>
              </w:rPr>
              <w:t>的</w:t>
            </w:r>
            <w:r>
              <w:rPr>
                <w:rFonts w:hint="default" w:eastAsia="宋体"/>
                <w:color w:val="000000"/>
                <w:kern w:val="0"/>
                <w:sz w:val="21"/>
                <w:szCs w:val="21"/>
                <w:u w:val="none"/>
              </w:rPr>
              <w:t>一项或者几项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符合</w:t>
            </w:r>
            <w:r>
              <w:rPr>
                <w:rFonts w:hint="default" w:eastAsia="宋体"/>
                <w:color w:val="000000"/>
                <w:kern w:val="0"/>
                <w:sz w:val="21"/>
                <w:szCs w:val="21"/>
                <w:u w:val="none"/>
              </w:rPr>
              <w:t>企业科技创新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和引领</w:t>
            </w:r>
            <w:r>
              <w:rPr>
                <w:rFonts w:hint="default" w:eastAsia="宋体"/>
                <w:color w:val="000000"/>
                <w:kern w:val="0"/>
                <w:sz w:val="21"/>
                <w:szCs w:val="21"/>
                <w:u w:val="none"/>
              </w:rPr>
              <w:t>能力的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描述</w:t>
            </w:r>
            <w:r>
              <w:rPr>
                <w:rFonts w:hint="default" w:eastAsia="宋体"/>
                <w:color w:val="000000"/>
                <w:kern w:val="0"/>
                <w:sz w:val="21"/>
                <w:szCs w:val="21"/>
                <w:u w:val="none"/>
              </w:rPr>
              <w:t>，每符合四项中的任意一项得10分。20分封顶。</w:t>
            </w:r>
          </w:p>
          <w:p w14:paraId="1E2A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产品先进；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技术领先；</w:t>
            </w:r>
          </w:p>
          <w:p w14:paraId="1E32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工艺前沿；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装备首台套。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04E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  <w:p w14:paraId="06CE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见：印证材料模板（18）</w:t>
            </w:r>
          </w:p>
        </w:tc>
      </w:tr>
      <w:tr w14:paraId="0EC8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4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A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领先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在其领域和行业中，掌握比竞争对手更为先进、独特且具有前瞻性的技术，达到国际领先、国际先进、国内领先、国内先进水平，从而使其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在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全省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同行业具有领先的优势和地位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反映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企业引领行业发展，推动社会进步的能力。</w:t>
            </w:r>
          </w:p>
        </w:tc>
        <w:tc>
          <w:tcPr>
            <w:tcW w:w="5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E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见：印证材料模板（19）</w:t>
            </w:r>
          </w:p>
        </w:tc>
      </w:tr>
      <w:tr w14:paraId="4434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F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工艺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前沿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指企业在生产制造过程中，通过持续的技术创新、流程优化和经验积累，掌握比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省内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竞争对手更为先进、高效、稳定且具有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前沿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的生产工艺。反映企业通过工艺创新，降低生产成本，提高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产品质量，提升行业的工艺水平等。</w:t>
            </w:r>
          </w:p>
        </w:tc>
        <w:tc>
          <w:tcPr>
            <w:tcW w:w="5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4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见：印证材料模板（20）</w:t>
            </w:r>
          </w:p>
        </w:tc>
      </w:tr>
      <w:tr w14:paraId="78B7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D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装备</w:t>
            </w:r>
            <w:r>
              <w:rPr>
                <w:rFonts w:hint="eastAsia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首台套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trike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指企业在生产制造过程中所使用的设备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为首台套产品，或装备在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技术、性能、效率等方面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相较于省内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同类装备具有的领先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和优越性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反映企业在装备上的优势。</w:t>
            </w:r>
          </w:p>
        </w:tc>
        <w:tc>
          <w:tcPr>
            <w:tcW w:w="5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9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见：印证材料模板（21）</w:t>
            </w:r>
          </w:p>
        </w:tc>
      </w:tr>
      <w:tr w14:paraId="7253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B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附加指标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B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技术贡献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技术推动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是指企业在关键共性技术、前沿引领技术、现代工程技术、颠覆性技术创新领域取得成就，或在国家战略任务、重点工程项目、技术进步等方面的贡献。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企业根据描述提供相应内容，评价组根据描述内容酌情给予加分。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见：印证材料模板（22）企业仅提交材料，无需自评。</w:t>
            </w:r>
          </w:p>
        </w:tc>
      </w:tr>
    </w:tbl>
    <w:p w14:paraId="56024299"/>
    <w:sectPr>
      <w:pgSz w:w="16838" w:h="23811"/>
      <w:pgMar w:top="1191" w:right="850" w:bottom="1020" w:left="85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E56ABF5"/>
    <w:rsid w:val="DF1B2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customStyle="1" w:styleId="5">
    <w:name w:val="Body Text First Indent 2"/>
    <w:basedOn w:val="4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3999</Words>
  <Characters>4094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2026-03-19T02:39:00Z</dcterms:created>
  <dc:creator>大众科技</dc:creator>
  <cp:lastModifiedBy>gp</cp:lastModifiedBy>
  <cp:lastPrinted>2011-01-01T03:17:11Z</cp:lastPrinted>
  <dcterms:modified xsi:type="dcterms:W3CDTF">2026-03-31T15:17:26Z</dcterms:modified>
  <dc:title>baixin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EFBE78D028F3DAD20675CB694849822D_43</vt:lpwstr>
  </property>
  <property fmtid="{D5CDD505-2E9C-101B-9397-08002B2CF9AE}" pid="4" name="KSOTemplateDocerSaveRecord">
    <vt:lpwstr>eyJoZGlkIjoiOWUwMDkzMTYwMTNiYTI5M2Q1M2RiZTNmMjdjMmVhMjkiLCJ1c2VySWQiOiIxNzgzODkwMzk4In0=</vt:lpwstr>
  </property>
</Properties>
</file>